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AC7" w:rsidRPr="003B47BB" w:rsidRDefault="00E977F0" w:rsidP="00363AC7">
      <w:pPr>
        <w:jc w:val="center"/>
        <w:rPr>
          <w:rFonts w:eastAsia="黑体"/>
          <w:bCs/>
          <w:sz w:val="32"/>
          <w:szCs w:val="32"/>
        </w:rPr>
      </w:pPr>
      <w:r w:rsidRPr="003B47BB">
        <w:rPr>
          <w:rFonts w:eastAsia="黑体"/>
          <w:bCs/>
          <w:sz w:val="32"/>
          <w:szCs w:val="32"/>
        </w:rPr>
        <w:t>201</w:t>
      </w:r>
      <w:r w:rsidR="003B47BB" w:rsidRPr="003B47BB">
        <w:rPr>
          <w:rFonts w:eastAsia="黑体"/>
          <w:bCs/>
          <w:sz w:val="32"/>
          <w:szCs w:val="32"/>
        </w:rPr>
        <w:t>5</w:t>
      </w:r>
      <w:r w:rsidRPr="003B47BB">
        <w:rPr>
          <w:rFonts w:eastAsia="黑体"/>
          <w:bCs/>
          <w:sz w:val="32"/>
          <w:szCs w:val="32"/>
        </w:rPr>
        <w:t>-201</w:t>
      </w:r>
      <w:r w:rsidR="003B47BB" w:rsidRPr="003B47BB">
        <w:rPr>
          <w:rFonts w:eastAsia="黑体"/>
          <w:bCs/>
          <w:sz w:val="32"/>
          <w:szCs w:val="32"/>
        </w:rPr>
        <w:t>6</w:t>
      </w:r>
      <w:r w:rsidR="003B47BB" w:rsidRPr="003B47BB">
        <w:rPr>
          <w:rFonts w:eastAsia="黑体"/>
          <w:bCs/>
          <w:sz w:val="32"/>
          <w:szCs w:val="32"/>
        </w:rPr>
        <w:t>学年</w:t>
      </w:r>
      <w:r w:rsidR="00E846FB" w:rsidRPr="003B47BB">
        <w:rPr>
          <w:rFonts w:eastAsia="黑体"/>
          <w:bCs/>
          <w:sz w:val="32"/>
          <w:szCs w:val="32"/>
        </w:rPr>
        <w:t>国际</w:t>
      </w:r>
      <w:r w:rsidR="00363AC7" w:rsidRPr="003B47BB">
        <w:rPr>
          <w:rFonts w:eastAsia="黑体"/>
          <w:bCs/>
          <w:sz w:val="32"/>
          <w:szCs w:val="32"/>
        </w:rPr>
        <w:t>引智课程</w:t>
      </w:r>
      <w:r w:rsidR="00A47E1A" w:rsidRPr="003B47BB">
        <w:rPr>
          <w:rFonts w:eastAsia="黑体"/>
          <w:bCs/>
          <w:sz w:val="32"/>
          <w:szCs w:val="32"/>
        </w:rPr>
        <w:t>申报通知</w:t>
      </w:r>
    </w:p>
    <w:p w:rsidR="00C60E8E" w:rsidRPr="003B47BB" w:rsidRDefault="00C60E8E" w:rsidP="00F730D1">
      <w:pPr>
        <w:numPr>
          <w:ilvl w:val="0"/>
          <w:numId w:val="6"/>
        </w:numPr>
        <w:spacing w:beforeLines="50" w:line="360" w:lineRule="auto"/>
        <w:ind w:left="357" w:right="629" w:hanging="357"/>
        <w:rPr>
          <w:sz w:val="24"/>
        </w:rPr>
      </w:pPr>
      <w:r w:rsidRPr="003B47BB">
        <w:rPr>
          <w:sz w:val="24"/>
        </w:rPr>
        <w:t>国际引智课程应为国外一流大学（专业）的优质课程资源，资源包含课程、教师及教材。</w:t>
      </w:r>
      <w:r w:rsidRPr="003B47BB">
        <w:rPr>
          <w:b/>
          <w:sz w:val="24"/>
        </w:rPr>
        <w:t>重点</w:t>
      </w:r>
      <w:r w:rsidR="003B47BB" w:rsidRPr="003B47BB">
        <w:rPr>
          <w:rFonts w:hint="eastAsia"/>
          <w:b/>
          <w:sz w:val="24"/>
        </w:rPr>
        <w:t>落足</w:t>
      </w:r>
      <w:r w:rsidRPr="003B47BB">
        <w:rPr>
          <w:b/>
          <w:sz w:val="24"/>
        </w:rPr>
        <w:t>于学科前沿</w:t>
      </w:r>
      <w:r w:rsidR="003B47BB" w:rsidRPr="003B47BB">
        <w:rPr>
          <w:b/>
          <w:sz w:val="24"/>
        </w:rPr>
        <w:t>的</w:t>
      </w:r>
      <w:r w:rsidR="003B47BB" w:rsidRPr="003B47BB">
        <w:rPr>
          <w:rFonts w:hint="eastAsia"/>
          <w:b/>
          <w:sz w:val="24"/>
        </w:rPr>
        <w:t>教学</w:t>
      </w:r>
      <w:r w:rsidRPr="003B47BB">
        <w:rPr>
          <w:b/>
          <w:sz w:val="24"/>
        </w:rPr>
        <w:t>内容和</w:t>
      </w:r>
      <w:r w:rsidR="003B47BB" w:rsidRPr="003B47BB">
        <w:rPr>
          <w:rFonts w:hint="eastAsia"/>
          <w:b/>
          <w:sz w:val="24"/>
        </w:rPr>
        <w:t>探究式</w:t>
      </w:r>
      <w:r w:rsidRPr="003B47BB">
        <w:rPr>
          <w:b/>
          <w:sz w:val="24"/>
        </w:rPr>
        <w:t>的</w:t>
      </w:r>
      <w:r w:rsidR="003B47BB" w:rsidRPr="003B47BB">
        <w:rPr>
          <w:rFonts w:hint="eastAsia"/>
          <w:b/>
          <w:sz w:val="24"/>
        </w:rPr>
        <w:t>教学</w:t>
      </w:r>
      <w:r w:rsidRPr="003B47BB">
        <w:rPr>
          <w:b/>
          <w:sz w:val="24"/>
        </w:rPr>
        <w:t>方法。</w:t>
      </w:r>
    </w:p>
    <w:p w:rsidR="00C60E8E" w:rsidRPr="003B47BB" w:rsidRDefault="00C60E8E" w:rsidP="00F730D1">
      <w:pPr>
        <w:numPr>
          <w:ilvl w:val="0"/>
          <w:numId w:val="6"/>
        </w:numPr>
        <w:spacing w:beforeLines="50" w:line="360" w:lineRule="auto"/>
        <w:ind w:left="357" w:right="629" w:hanging="357"/>
        <w:rPr>
          <w:sz w:val="24"/>
        </w:rPr>
      </w:pPr>
      <w:r w:rsidRPr="003B47BB">
        <w:rPr>
          <w:sz w:val="24"/>
        </w:rPr>
        <w:t>引智课程具有示范作用，是对本学院青年教师的一项培训，</w:t>
      </w:r>
      <w:r w:rsidRPr="003B47BB">
        <w:rPr>
          <w:b/>
          <w:sz w:val="24"/>
        </w:rPr>
        <w:t>要求学院组织教学观摩和交流，并配备一名本学院联络教师参与教学、收集影像资料、撰写总结。</w:t>
      </w:r>
    </w:p>
    <w:p w:rsidR="004918DB" w:rsidRPr="003B47BB" w:rsidRDefault="004918DB" w:rsidP="00F730D1">
      <w:pPr>
        <w:numPr>
          <w:ilvl w:val="0"/>
          <w:numId w:val="6"/>
        </w:numPr>
        <w:spacing w:beforeLines="50" w:line="360" w:lineRule="auto"/>
        <w:ind w:left="357" w:right="629" w:hanging="357"/>
        <w:rPr>
          <w:sz w:val="24"/>
        </w:rPr>
      </w:pPr>
      <w:r w:rsidRPr="003B47BB">
        <w:rPr>
          <w:sz w:val="24"/>
        </w:rPr>
        <w:t>引智课程原则上应是</w:t>
      </w:r>
      <w:r w:rsidRPr="003B47BB">
        <w:rPr>
          <w:sz w:val="24"/>
        </w:rPr>
        <w:t>2012</w:t>
      </w:r>
      <w:r w:rsidRPr="003B47BB">
        <w:rPr>
          <w:sz w:val="24"/>
        </w:rPr>
        <w:t>版研究生培养方案中的必修课，并进入</w:t>
      </w:r>
      <w:r w:rsidRPr="003B47BB">
        <w:rPr>
          <w:sz w:val="24"/>
        </w:rPr>
        <w:t>201</w:t>
      </w:r>
      <w:r>
        <w:rPr>
          <w:rFonts w:hint="eastAsia"/>
          <w:sz w:val="24"/>
        </w:rPr>
        <w:t>5</w:t>
      </w:r>
      <w:r w:rsidRPr="003B47BB">
        <w:rPr>
          <w:sz w:val="24"/>
        </w:rPr>
        <w:t>年制定的研究生开课目录。将优先资助学科核心课程或专业主干课程，优先资助有系统建设规划的课程，优先资助已先期建设并取得很好效果的课程。</w:t>
      </w:r>
    </w:p>
    <w:p w:rsidR="00AF10F5" w:rsidRPr="003B47BB" w:rsidRDefault="003B47BB" w:rsidP="00F730D1">
      <w:pPr>
        <w:numPr>
          <w:ilvl w:val="0"/>
          <w:numId w:val="6"/>
        </w:numPr>
        <w:spacing w:beforeLines="50" w:line="360" w:lineRule="auto"/>
        <w:ind w:left="357" w:right="629" w:hanging="357"/>
        <w:rPr>
          <w:sz w:val="24"/>
        </w:rPr>
      </w:pPr>
      <w:r w:rsidRPr="003B47BB">
        <w:rPr>
          <w:sz w:val="24"/>
        </w:rPr>
        <w:t>2015-2016</w:t>
      </w:r>
      <w:r w:rsidR="00AF10F5" w:rsidRPr="003B47BB">
        <w:rPr>
          <w:sz w:val="24"/>
        </w:rPr>
        <w:t>学年</w:t>
      </w:r>
      <w:r w:rsidR="00725D2A" w:rsidRPr="003B47BB">
        <w:rPr>
          <w:sz w:val="24"/>
        </w:rPr>
        <w:t>（</w:t>
      </w:r>
      <w:r w:rsidR="00725D2A" w:rsidRPr="003B47BB">
        <w:rPr>
          <w:sz w:val="24"/>
        </w:rPr>
        <w:t>201</w:t>
      </w:r>
      <w:r>
        <w:rPr>
          <w:rFonts w:hint="eastAsia"/>
          <w:sz w:val="24"/>
        </w:rPr>
        <w:t>5</w:t>
      </w:r>
      <w:r w:rsidR="00725D2A" w:rsidRPr="003B47BB">
        <w:rPr>
          <w:sz w:val="24"/>
        </w:rPr>
        <w:t>年秋季和</w:t>
      </w:r>
      <w:r w:rsidR="00725D2A" w:rsidRPr="003B47BB">
        <w:rPr>
          <w:sz w:val="24"/>
        </w:rPr>
        <w:t>201</w:t>
      </w:r>
      <w:r>
        <w:rPr>
          <w:rFonts w:hint="eastAsia"/>
          <w:sz w:val="24"/>
        </w:rPr>
        <w:t>6</w:t>
      </w:r>
      <w:r w:rsidR="00725D2A" w:rsidRPr="003B47BB">
        <w:rPr>
          <w:sz w:val="24"/>
        </w:rPr>
        <w:t>年春季）</w:t>
      </w:r>
      <w:r w:rsidR="00AF10F5" w:rsidRPr="003B47BB">
        <w:rPr>
          <w:sz w:val="24"/>
        </w:rPr>
        <w:t>学校</w:t>
      </w:r>
      <w:r>
        <w:rPr>
          <w:rFonts w:hint="eastAsia"/>
          <w:sz w:val="24"/>
        </w:rPr>
        <w:t>仍</w:t>
      </w:r>
      <w:r w:rsidR="00AF10F5" w:rsidRPr="003B47BB">
        <w:rPr>
          <w:sz w:val="24"/>
        </w:rPr>
        <w:t>将支持</w:t>
      </w:r>
      <w:r w:rsidR="00AF10F5" w:rsidRPr="003B47BB">
        <w:rPr>
          <w:sz w:val="24"/>
        </w:rPr>
        <w:t>25</w:t>
      </w:r>
      <w:r w:rsidR="00AF10F5" w:rsidRPr="003B47BB">
        <w:rPr>
          <w:sz w:val="24"/>
        </w:rPr>
        <w:t>门国际引智课程，预期每门课程资助</w:t>
      </w:r>
      <w:r w:rsidR="00AF10F5" w:rsidRPr="003B47BB">
        <w:rPr>
          <w:sz w:val="24"/>
        </w:rPr>
        <w:t>5</w:t>
      </w:r>
      <w:r w:rsidR="00AF10F5" w:rsidRPr="003B47BB">
        <w:rPr>
          <w:sz w:val="24"/>
        </w:rPr>
        <w:t>万元。</w:t>
      </w:r>
      <w:r w:rsidR="00A47E1A" w:rsidRPr="003B47BB">
        <w:rPr>
          <w:sz w:val="24"/>
        </w:rPr>
        <w:t>每个学院可申报国际引智课程</w:t>
      </w:r>
      <w:r w:rsidR="00A47E1A" w:rsidRPr="003B47BB">
        <w:rPr>
          <w:sz w:val="24"/>
        </w:rPr>
        <w:t>1-2</w:t>
      </w:r>
      <w:r w:rsidR="00A47E1A" w:rsidRPr="003B47BB">
        <w:rPr>
          <w:sz w:val="24"/>
        </w:rPr>
        <w:t>门（含上一学年课程，最多不超过</w:t>
      </w:r>
      <w:r w:rsidR="00A47E1A" w:rsidRPr="003B47BB">
        <w:rPr>
          <w:sz w:val="24"/>
        </w:rPr>
        <w:t>3</w:t>
      </w:r>
      <w:r w:rsidR="00A47E1A" w:rsidRPr="003B47BB">
        <w:rPr>
          <w:sz w:val="24"/>
        </w:rPr>
        <w:t>门）。</w:t>
      </w:r>
      <w:r w:rsidR="00DE5465" w:rsidRPr="00DE5465">
        <w:rPr>
          <w:rFonts w:hint="eastAsia"/>
          <w:sz w:val="24"/>
        </w:rPr>
        <w:t>已入选北航其他“引进国外智力项目”的海外学者，本项目</w:t>
      </w:r>
      <w:r w:rsidR="00DE5465">
        <w:rPr>
          <w:rFonts w:hint="eastAsia"/>
          <w:sz w:val="24"/>
        </w:rPr>
        <w:t>原则上</w:t>
      </w:r>
      <w:r w:rsidR="00DE5465" w:rsidRPr="00DE5465">
        <w:rPr>
          <w:rFonts w:hint="eastAsia"/>
          <w:sz w:val="24"/>
        </w:rPr>
        <w:t>不重复支持。</w:t>
      </w:r>
      <w:r w:rsidR="004918DB" w:rsidRPr="00F730D1">
        <w:rPr>
          <w:b/>
          <w:sz w:val="24"/>
        </w:rPr>
        <w:t>外籍教授授课学时</w:t>
      </w:r>
      <w:r w:rsidR="004918DB" w:rsidRPr="00F730D1">
        <w:rPr>
          <w:rFonts w:hAnsi="宋体"/>
          <w:b/>
          <w:sz w:val="24"/>
        </w:rPr>
        <w:t>少于</w:t>
      </w:r>
      <w:r w:rsidR="004918DB" w:rsidRPr="00F730D1">
        <w:rPr>
          <w:b/>
          <w:sz w:val="24"/>
        </w:rPr>
        <w:t>16</w:t>
      </w:r>
      <w:r w:rsidR="004918DB" w:rsidRPr="00F730D1">
        <w:rPr>
          <w:rFonts w:hAnsi="宋体"/>
          <w:b/>
          <w:sz w:val="24"/>
        </w:rPr>
        <w:t>的课程</w:t>
      </w:r>
      <w:r w:rsidR="004918DB" w:rsidRPr="00F730D1">
        <w:rPr>
          <w:b/>
          <w:sz w:val="24"/>
        </w:rPr>
        <w:t>，不在申请之列。</w:t>
      </w:r>
    </w:p>
    <w:p w:rsidR="00725D2A" w:rsidRPr="003B47BB" w:rsidRDefault="003B47BB" w:rsidP="00F730D1">
      <w:pPr>
        <w:numPr>
          <w:ilvl w:val="0"/>
          <w:numId w:val="6"/>
        </w:numPr>
        <w:spacing w:beforeLines="50" w:line="360" w:lineRule="auto"/>
        <w:ind w:left="357" w:right="629" w:hanging="357"/>
        <w:rPr>
          <w:sz w:val="24"/>
        </w:rPr>
      </w:pPr>
      <w:r w:rsidRPr="003B47BB">
        <w:rPr>
          <w:sz w:val="24"/>
        </w:rPr>
        <w:t>2015-2016</w:t>
      </w:r>
      <w:r w:rsidR="00C60E8E" w:rsidRPr="003B47BB">
        <w:rPr>
          <w:sz w:val="24"/>
        </w:rPr>
        <w:t>学年新申请的国际引智课程需填写《北京航空航天大学引智课程申请表》</w:t>
      </w:r>
      <w:r w:rsidR="00C70AA1">
        <w:rPr>
          <w:rFonts w:hint="eastAsia"/>
          <w:sz w:val="24"/>
        </w:rPr>
        <w:t>和</w:t>
      </w:r>
      <w:r w:rsidR="00C60E8E" w:rsidRPr="003B47BB">
        <w:rPr>
          <w:sz w:val="24"/>
        </w:rPr>
        <w:t>《课程简介》。</w:t>
      </w:r>
      <w:r w:rsidR="009F5E0A">
        <w:rPr>
          <w:sz w:val="24"/>
        </w:rPr>
        <w:t>申请表及课程简介的填写和打印要求：</w:t>
      </w:r>
      <w:r w:rsidR="00F730D1">
        <w:rPr>
          <w:sz w:val="24"/>
        </w:rPr>
        <w:fldChar w:fldCharType="begin"/>
      </w:r>
      <w:r w:rsidR="00F730D1">
        <w:rPr>
          <w:sz w:val="24"/>
        </w:rPr>
        <w:instrText xml:space="preserve"> </w:instrText>
      </w:r>
      <w:r w:rsidR="00F730D1">
        <w:rPr>
          <w:rFonts w:hint="eastAsia"/>
          <w:sz w:val="24"/>
        </w:rPr>
        <w:instrText>= 1 \* GB3</w:instrText>
      </w:r>
      <w:r w:rsidR="00F730D1">
        <w:rPr>
          <w:sz w:val="24"/>
        </w:rPr>
        <w:instrText xml:space="preserve"> </w:instrText>
      </w:r>
      <w:r w:rsidR="00F730D1">
        <w:rPr>
          <w:sz w:val="24"/>
        </w:rPr>
        <w:fldChar w:fldCharType="separate"/>
      </w:r>
      <w:r w:rsidR="00F730D1">
        <w:rPr>
          <w:rFonts w:hint="eastAsia"/>
          <w:noProof/>
          <w:sz w:val="24"/>
        </w:rPr>
        <w:t>①</w:t>
      </w:r>
      <w:r w:rsidR="00F730D1">
        <w:rPr>
          <w:sz w:val="24"/>
        </w:rPr>
        <w:fldChar w:fldCharType="end"/>
      </w:r>
      <w:r w:rsidR="00F730D1">
        <w:rPr>
          <w:rFonts w:hint="eastAsia"/>
          <w:sz w:val="24"/>
        </w:rPr>
        <w:t xml:space="preserve"> </w:t>
      </w:r>
      <w:r w:rsidR="009F5E0A" w:rsidRPr="00C70AA1">
        <w:rPr>
          <w:b/>
          <w:sz w:val="24"/>
        </w:rPr>
        <w:t>信息完整</w:t>
      </w:r>
      <w:r w:rsidR="009F5E0A">
        <w:rPr>
          <w:sz w:val="24"/>
        </w:rPr>
        <w:t>（含学院意见）</w:t>
      </w:r>
      <w:r w:rsidR="00C70AA1">
        <w:rPr>
          <w:rFonts w:hint="eastAsia"/>
          <w:sz w:val="24"/>
        </w:rPr>
        <w:t>；</w:t>
      </w:r>
      <w:r w:rsidR="00F730D1">
        <w:rPr>
          <w:sz w:val="24"/>
        </w:rPr>
        <w:fldChar w:fldCharType="begin"/>
      </w:r>
      <w:r w:rsidR="00F730D1">
        <w:rPr>
          <w:sz w:val="24"/>
        </w:rPr>
        <w:instrText xml:space="preserve"> </w:instrText>
      </w:r>
      <w:r w:rsidR="00F730D1">
        <w:rPr>
          <w:rFonts w:hint="eastAsia"/>
          <w:sz w:val="24"/>
        </w:rPr>
        <w:instrText>= 2 \* GB3</w:instrText>
      </w:r>
      <w:r w:rsidR="00F730D1">
        <w:rPr>
          <w:sz w:val="24"/>
        </w:rPr>
        <w:instrText xml:space="preserve"> </w:instrText>
      </w:r>
      <w:r w:rsidR="00F730D1">
        <w:rPr>
          <w:sz w:val="24"/>
        </w:rPr>
        <w:fldChar w:fldCharType="separate"/>
      </w:r>
      <w:r w:rsidR="00F730D1">
        <w:rPr>
          <w:rFonts w:hint="eastAsia"/>
          <w:noProof/>
          <w:sz w:val="24"/>
        </w:rPr>
        <w:t>②</w:t>
      </w:r>
      <w:r w:rsidR="00F730D1">
        <w:rPr>
          <w:sz w:val="24"/>
        </w:rPr>
        <w:fldChar w:fldCharType="end"/>
      </w:r>
      <w:r w:rsidR="00F730D1">
        <w:rPr>
          <w:rFonts w:hint="eastAsia"/>
          <w:sz w:val="24"/>
        </w:rPr>
        <w:t xml:space="preserve"> </w:t>
      </w:r>
      <w:r w:rsidR="00725D2A" w:rsidRPr="003B47BB">
        <w:rPr>
          <w:sz w:val="24"/>
        </w:rPr>
        <w:t>除课程名称、主讲人执教经历及内容简介外，</w:t>
      </w:r>
      <w:proofErr w:type="gramStart"/>
      <w:r w:rsidR="00725D2A" w:rsidRPr="003B47BB">
        <w:rPr>
          <w:sz w:val="24"/>
        </w:rPr>
        <w:t>其余用</w:t>
      </w:r>
      <w:proofErr w:type="gramEnd"/>
      <w:r w:rsidR="00725D2A" w:rsidRPr="003B47BB">
        <w:rPr>
          <w:sz w:val="24"/>
        </w:rPr>
        <w:t>中文填写；</w:t>
      </w:r>
      <w:r w:rsidR="00F730D1">
        <w:rPr>
          <w:sz w:val="24"/>
        </w:rPr>
        <w:fldChar w:fldCharType="begin"/>
      </w:r>
      <w:r w:rsidR="00F730D1">
        <w:rPr>
          <w:sz w:val="24"/>
        </w:rPr>
        <w:instrText xml:space="preserve"> </w:instrText>
      </w:r>
      <w:r w:rsidR="00F730D1">
        <w:rPr>
          <w:rFonts w:hint="eastAsia"/>
          <w:sz w:val="24"/>
        </w:rPr>
        <w:instrText>= 3 \* GB3</w:instrText>
      </w:r>
      <w:r w:rsidR="00F730D1">
        <w:rPr>
          <w:sz w:val="24"/>
        </w:rPr>
        <w:instrText xml:space="preserve"> </w:instrText>
      </w:r>
      <w:r w:rsidR="00F730D1">
        <w:rPr>
          <w:sz w:val="24"/>
        </w:rPr>
        <w:fldChar w:fldCharType="separate"/>
      </w:r>
      <w:r w:rsidR="00F730D1">
        <w:rPr>
          <w:rFonts w:hint="eastAsia"/>
          <w:noProof/>
          <w:sz w:val="24"/>
        </w:rPr>
        <w:t>③</w:t>
      </w:r>
      <w:r w:rsidR="00F730D1">
        <w:rPr>
          <w:sz w:val="24"/>
        </w:rPr>
        <w:fldChar w:fldCharType="end"/>
      </w:r>
      <w:r w:rsidR="00F730D1">
        <w:rPr>
          <w:rFonts w:hint="eastAsia"/>
          <w:sz w:val="24"/>
        </w:rPr>
        <w:t xml:space="preserve"> </w:t>
      </w:r>
      <w:r w:rsidR="00725D2A" w:rsidRPr="00C70AA1">
        <w:rPr>
          <w:b/>
          <w:sz w:val="24"/>
        </w:rPr>
        <w:t>双面打印、不增页。</w:t>
      </w:r>
    </w:p>
    <w:p w:rsidR="0078377D" w:rsidRPr="003B47BB" w:rsidRDefault="0078377D" w:rsidP="00F730D1">
      <w:pPr>
        <w:numPr>
          <w:ilvl w:val="0"/>
          <w:numId w:val="6"/>
        </w:numPr>
        <w:spacing w:beforeLines="50" w:line="360" w:lineRule="auto"/>
        <w:ind w:left="357" w:right="629" w:hanging="357"/>
        <w:rPr>
          <w:sz w:val="24"/>
        </w:rPr>
      </w:pPr>
      <w:r w:rsidRPr="00265C33">
        <w:rPr>
          <w:sz w:val="24"/>
        </w:rPr>
        <w:t>申请材料</w:t>
      </w:r>
      <w:r w:rsidR="00265C33" w:rsidRPr="00265C33">
        <w:rPr>
          <w:rFonts w:hint="eastAsia"/>
          <w:sz w:val="24"/>
        </w:rPr>
        <w:t>（申请表、课程简介）</w:t>
      </w:r>
      <w:r w:rsidRPr="00265C33">
        <w:rPr>
          <w:sz w:val="24"/>
        </w:rPr>
        <w:t>电子版</w:t>
      </w:r>
      <w:r w:rsidR="00210469" w:rsidRPr="00265C33">
        <w:rPr>
          <w:rFonts w:hint="eastAsia"/>
          <w:sz w:val="24"/>
        </w:rPr>
        <w:t>由</w:t>
      </w:r>
      <w:r w:rsidR="00210469" w:rsidRPr="00210469">
        <w:rPr>
          <w:rFonts w:hint="eastAsia"/>
          <w:b/>
          <w:sz w:val="24"/>
          <w:u w:val="single"/>
        </w:rPr>
        <w:t>学院汇总</w:t>
      </w:r>
      <w:r w:rsidR="00265C33">
        <w:rPr>
          <w:rFonts w:hint="eastAsia"/>
          <w:b/>
          <w:sz w:val="24"/>
          <w:u w:val="single"/>
        </w:rPr>
        <w:t>并填写</w:t>
      </w:r>
      <w:r w:rsidR="00265C33" w:rsidRPr="003B47BB">
        <w:rPr>
          <w:sz w:val="24"/>
        </w:rPr>
        <w:t>《</w:t>
      </w:r>
      <w:r w:rsidR="00265C33" w:rsidRPr="003B47BB">
        <w:rPr>
          <w:sz w:val="24"/>
        </w:rPr>
        <w:t>201</w:t>
      </w:r>
      <w:r w:rsidR="00265C33">
        <w:rPr>
          <w:rFonts w:hint="eastAsia"/>
          <w:sz w:val="24"/>
        </w:rPr>
        <w:t>5</w:t>
      </w:r>
      <w:r w:rsidR="00265C33" w:rsidRPr="003B47BB">
        <w:rPr>
          <w:sz w:val="24"/>
        </w:rPr>
        <w:t>-201</w:t>
      </w:r>
      <w:r w:rsidR="00265C33">
        <w:rPr>
          <w:rFonts w:hint="eastAsia"/>
          <w:sz w:val="24"/>
        </w:rPr>
        <w:t>6</w:t>
      </w:r>
      <w:r w:rsidR="00265C33" w:rsidRPr="003B47BB">
        <w:rPr>
          <w:sz w:val="24"/>
        </w:rPr>
        <w:t>学年引智课申报信息统计表》</w:t>
      </w:r>
      <w:r w:rsidR="00210469" w:rsidRPr="00265C33">
        <w:rPr>
          <w:rFonts w:hint="eastAsia"/>
          <w:sz w:val="24"/>
        </w:rPr>
        <w:t>后</w:t>
      </w:r>
      <w:r w:rsidR="00265C33">
        <w:rPr>
          <w:rFonts w:hint="eastAsia"/>
          <w:sz w:val="24"/>
        </w:rPr>
        <w:t>，</w:t>
      </w:r>
      <w:r w:rsidR="009F5E0A" w:rsidRPr="00210469">
        <w:rPr>
          <w:b/>
          <w:sz w:val="24"/>
        </w:rPr>
        <w:t>于</w:t>
      </w:r>
      <w:r w:rsidR="009F5E0A" w:rsidRPr="00210469">
        <w:rPr>
          <w:b/>
          <w:sz w:val="24"/>
        </w:rPr>
        <w:t>5</w:t>
      </w:r>
      <w:r w:rsidR="009F5E0A" w:rsidRPr="00210469">
        <w:rPr>
          <w:b/>
          <w:sz w:val="24"/>
        </w:rPr>
        <w:t>月</w:t>
      </w:r>
      <w:r w:rsidR="009F5E0A" w:rsidRPr="00210469">
        <w:rPr>
          <w:b/>
          <w:sz w:val="24"/>
        </w:rPr>
        <w:t>1</w:t>
      </w:r>
      <w:r w:rsidR="009F5E0A" w:rsidRPr="00210469">
        <w:rPr>
          <w:b/>
          <w:sz w:val="24"/>
        </w:rPr>
        <w:t>日前</w:t>
      </w:r>
      <w:r w:rsidR="009F5E0A" w:rsidRPr="00210469">
        <w:rPr>
          <w:rFonts w:hint="eastAsia"/>
          <w:b/>
          <w:sz w:val="24"/>
        </w:rPr>
        <w:t>提交</w:t>
      </w:r>
      <w:proofErr w:type="gramStart"/>
      <w:r w:rsidR="009F5E0A" w:rsidRPr="00210469">
        <w:rPr>
          <w:rFonts w:hint="eastAsia"/>
          <w:b/>
          <w:sz w:val="24"/>
        </w:rPr>
        <w:t>至</w:t>
      </w:r>
      <w:r w:rsidR="009F5E0A" w:rsidRPr="00210469">
        <w:rPr>
          <w:b/>
          <w:sz w:val="24"/>
        </w:rPr>
        <w:t>培养处</w:t>
      </w:r>
      <w:proofErr w:type="gramEnd"/>
      <w:r w:rsidRPr="00210469">
        <w:rPr>
          <w:b/>
          <w:sz w:val="24"/>
        </w:rPr>
        <w:t>(</w:t>
      </w:r>
      <w:hyperlink r:id="rId7" w:history="1">
        <w:r w:rsidR="00EE3ECE" w:rsidRPr="00A879D1">
          <w:rPr>
            <w:rStyle w:val="a9"/>
            <w:rFonts w:hint="eastAsia"/>
            <w:b/>
            <w:sz w:val="24"/>
          </w:rPr>
          <w:t>pxx@buaa.edu.cn</w:t>
        </w:r>
      </w:hyperlink>
      <w:r w:rsidRPr="00210469">
        <w:rPr>
          <w:b/>
          <w:sz w:val="24"/>
        </w:rPr>
        <w:t>)</w:t>
      </w:r>
      <w:r w:rsidR="004918DB">
        <w:rPr>
          <w:rFonts w:hint="eastAsia"/>
          <w:b/>
          <w:sz w:val="24"/>
        </w:rPr>
        <w:t>；</w:t>
      </w:r>
      <w:r w:rsidR="009F5E0A" w:rsidRPr="00210469">
        <w:rPr>
          <w:b/>
          <w:sz w:val="24"/>
        </w:rPr>
        <w:t>5</w:t>
      </w:r>
      <w:r w:rsidR="009F5E0A" w:rsidRPr="00210469">
        <w:rPr>
          <w:b/>
          <w:sz w:val="24"/>
        </w:rPr>
        <w:t>月</w:t>
      </w:r>
      <w:r w:rsidR="009F5E0A" w:rsidRPr="00210469">
        <w:rPr>
          <w:rFonts w:hint="eastAsia"/>
          <w:b/>
          <w:sz w:val="24"/>
        </w:rPr>
        <w:t>15</w:t>
      </w:r>
      <w:r w:rsidR="009F5E0A" w:rsidRPr="00210469">
        <w:rPr>
          <w:b/>
          <w:sz w:val="24"/>
        </w:rPr>
        <w:t>日</w:t>
      </w:r>
      <w:r w:rsidR="009F5E0A" w:rsidRPr="00210469">
        <w:rPr>
          <w:rFonts w:hint="eastAsia"/>
          <w:b/>
          <w:sz w:val="24"/>
        </w:rPr>
        <w:t>前后</w:t>
      </w:r>
      <w:r w:rsidR="00F730D1">
        <w:rPr>
          <w:rFonts w:hint="eastAsia"/>
          <w:b/>
          <w:sz w:val="24"/>
        </w:rPr>
        <w:t>，研究生院将</w:t>
      </w:r>
      <w:r w:rsidRPr="00210469">
        <w:rPr>
          <w:b/>
          <w:sz w:val="24"/>
        </w:rPr>
        <w:t>组织</w:t>
      </w:r>
      <w:r w:rsidR="00BF01DE">
        <w:rPr>
          <w:rFonts w:hint="eastAsia"/>
          <w:b/>
          <w:sz w:val="24"/>
        </w:rPr>
        <w:t>评审</w:t>
      </w:r>
      <w:r w:rsidR="004918DB">
        <w:rPr>
          <w:rFonts w:hint="eastAsia"/>
          <w:b/>
          <w:sz w:val="24"/>
        </w:rPr>
        <w:t>，</w:t>
      </w:r>
      <w:r w:rsidR="00F730D1">
        <w:rPr>
          <w:rFonts w:hint="eastAsia"/>
          <w:b/>
          <w:sz w:val="24"/>
        </w:rPr>
        <w:t>纸版材料可于评审日提交</w:t>
      </w:r>
      <w:r w:rsidR="004918DB">
        <w:rPr>
          <w:rFonts w:hint="eastAsia"/>
          <w:b/>
          <w:sz w:val="24"/>
        </w:rPr>
        <w:t>；</w:t>
      </w:r>
      <w:r w:rsidR="0079131C">
        <w:rPr>
          <w:rFonts w:hint="eastAsia"/>
          <w:b/>
          <w:sz w:val="24"/>
        </w:rPr>
        <w:t>评审后</w:t>
      </w:r>
      <w:r w:rsidR="0079131C">
        <w:rPr>
          <w:rFonts w:hint="eastAsia"/>
          <w:b/>
          <w:sz w:val="24"/>
        </w:rPr>
        <w:t>3</w:t>
      </w:r>
      <w:r w:rsidR="0079131C">
        <w:rPr>
          <w:rFonts w:hint="eastAsia"/>
          <w:b/>
          <w:sz w:val="24"/>
        </w:rPr>
        <w:t>日内公示结果</w:t>
      </w:r>
      <w:r w:rsidRPr="00210469">
        <w:rPr>
          <w:b/>
          <w:sz w:val="24"/>
        </w:rPr>
        <w:t>。</w:t>
      </w:r>
      <w:r w:rsidR="00210469" w:rsidRPr="003B47BB">
        <w:rPr>
          <w:b/>
          <w:color w:val="FF0000"/>
          <w:sz w:val="24"/>
        </w:rPr>
        <w:t>（</w:t>
      </w:r>
      <w:r w:rsidR="00210469">
        <w:rPr>
          <w:rFonts w:hint="eastAsia"/>
          <w:b/>
          <w:color w:val="FF0000"/>
          <w:sz w:val="24"/>
        </w:rPr>
        <w:t>申请材料信息不完整的课程</w:t>
      </w:r>
      <w:r w:rsidR="00210469" w:rsidRPr="003B47BB">
        <w:rPr>
          <w:b/>
          <w:color w:val="FF0000"/>
          <w:sz w:val="24"/>
        </w:rPr>
        <w:t>，</w:t>
      </w:r>
      <w:r w:rsidR="00210469">
        <w:rPr>
          <w:rFonts w:hint="eastAsia"/>
          <w:b/>
          <w:color w:val="FF0000"/>
          <w:sz w:val="24"/>
        </w:rPr>
        <w:t>不能进入</w:t>
      </w:r>
      <w:r w:rsidR="00BF01DE">
        <w:rPr>
          <w:rFonts w:hint="eastAsia"/>
          <w:b/>
          <w:color w:val="FF0000"/>
          <w:sz w:val="24"/>
        </w:rPr>
        <w:t>评审</w:t>
      </w:r>
      <w:r w:rsidR="00210469">
        <w:rPr>
          <w:rFonts w:hint="eastAsia"/>
          <w:b/>
          <w:color w:val="FF0000"/>
          <w:sz w:val="24"/>
        </w:rPr>
        <w:t>环节</w:t>
      </w:r>
      <w:r w:rsidR="00210469" w:rsidRPr="003B47BB">
        <w:rPr>
          <w:b/>
          <w:color w:val="FF0000"/>
          <w:sz w:val="24"/>
        </w:rPr>
        <w:t>。）</w:t>
      </w:r>
    </w:p>
    <w:p w:rsidR="0046762B" w:rsidRPr="00F730D1" w:rsidRDefault="00725D2A" w:rsidP="00F730D1">
      <w:pPr>
        <w:numPr>
          <w:ilvl w:val="0"/>
          <w:numId w:val="6"/>
        </w:numPr>
        <w:spacing w:beforeLines="50" w:line="360" w:lineRule="auto"/>
        <w:ind w:left="357" w:right="629" w:hanging="357"/>
        <w:rPr>
          <w:sz w:val="24"/>
        </w:rPr>
      </w:pPr>
      <w:r w:rsidRPr="003B47BB">
        <w:rPr>
          <w:sz w:val="24"/>
        </w:rPr>
        <w:t>201</w:t>
      </w:r>
      <w:r w:rsidR="00210469">
        <w:rPr>
          <w:rFonts w:hint="eastAsia"/>
          <w:sz w:val="24"/>
        </w:rPr>
        <w:t>4</w:t>
      </w:r>
      <w:r w:rsidRPr="003B47BB">
        <w:rPr>
          <w:sz w:val="24"/>
        </w:rPr>
        <w:t>-201</w:t>
      </w:r>
      <w:r w:rsidR="00210469">
        <w:rPr>
          <w:rFonts w:hint="eastAsia"/>
          <w:sz w:val="24"/>
        </w:rPr>
        <w:t>5</w:t>
      </w:r>
      <w:r w:rsidRPr="003B47BB">
        <w:rPr>
          <w:sz w:val="24"/>
        </w:rPr>
        <w:t>学年（</w:t>
      </w:r>
      <w:r w:rsidRPr="003B47BB">
        <w:rPr>
          <w:sz w:val="24"/>
        </w:rPr>
        <w:t>201</w:t>
      </w:r>
      <w:r w:rsidR="00210469">
        <w:rPr>
          <w:rFonts w:hint="eastAsia"/>
          <w:sz w:val="24"/>
        </w:rPr>
        <w:t>4</w:t>
      </w:r>
      <w:r w:rsidRPr="003B47BB">
        <w:rPr>
          <w:sz w:val="24"/>
        </w:rPr>
        <w:t>年秋季和</w:t>
      </w:r>
      <w:r w:rsidRPr="003B47BB">
        <w:rPr>
          <w:sz w:val="24"/>
        </w:rPr>
        <w:t>201</w:t>
      </w:r>
      <w:r w:rsidR="00210469">
        <w:rPr>
          <w:rFonts w:hint="eastAsia"/>
          <w:sz w:val="24"/>
        </w:rPr>
        <w:t>5</w:t>
      </w:r>
      <w:r w:rsidR="00F730D1">
        <w:rPr>
          <w:sz w:val="24"/>
        </w:rPr>
        <w:t>年春季）获批</w:t>
      </w:r>
      <w:r w:rsidR="0046762B">
        <w:rPr>
          <w:rFonts w:hint="eastAsia"/>
          <w:sz w:val="24"/>
        </w:rPr>
        <w:t>开课</w:t>
      </w:r>
      <w:r w:rsidRPr="003B47BB">
        <w:rPr>
          <w:sz w:val="24"/>
        </w:rPr>
        <w:t>的国际引智课程，新学年继续开课，且主讲人及主要内容不变者，无需重复填写申请表和课程简介，但学院须</w:t>
      </w:r>
      <w:r w:rsidR="00A47E1A" w:rsidRPr="003B47BB">
        <w:rPr>
          <w:sz w:val="24"/>
        </w:rPr>
        <w:t>汇总于</w:t>
      </w:r>
      <w:r w:rsidR="00A47E1A" w:rsidRPr="003B47BB">
        <w:rPr>
          <w:sz w:val="24"/>
        </w:rPr>
        <w:t>Excel</w:t>
      </w:r>
      <w:r w:rsidR="00A47E1A" w:rsidRPr="003B47BB">
        <w:rPr>
          <w:sz w:val="24"/>
        </w:rPr>
        <w:t>表中</w:t>
      </w:r>
      <w:r w:rsidR="00F730D1">
        <w:rPr>
          <w:sz w:val="24"/>
        </w:rPr>
        <w:t>确认</w:t>
      </w:r>
      <w:r w:rsidR="00F730D1">
        <w:rPr>
          <w:rFonts w:hint="eastAsia"/>
          <w:sz w:val="24"/>
        </w:rPr>
        <w:t>，并同样参加评审</w:t>
      </w:r>
      <w:r w:rsidR="00F730D1" w:rsidRPr="003B47BB">
        <w:rPr>
          <w:sz w:val="24"/>
        </w:rPr>
        <w:t>。</w:t>
      </w:r>
    </w:p>
    <w:p w:rsidR="00F64EA2" w:rsidRPr="00F730D1" w:rsidRDefault="0046762B" w:rsidP="004A0523">
      <w:pPr>
        <w:numPr>
          <w:ilvl w:val="0"/>
          <w:numId w:val="6"/>
        </w:numPr>
        <w:spacing w:beforeLines="50" w:line="360" w:lineRule="auto"/>
        <w:ind w:left="357" w:right="629" w:hanging="357"/>
        <w:rPr>
          <w:sz w:val="24"/>
        </w:rPr>
      </w:pPr>
      <w:r w:rsidRPr="00D64279">
        <w:rPr>
          <w:b/>
          <w:sz w:val="24"/>
        </w:rPr>
        <w:t>201</w:t>
      </w:r>
      <w:r w:rsidRPr="00D64279">
        <w:rPr>
          <w:rFonts w:hint="eastAsia"/>
          <w:b/>
          <w:sz w:val="24"/>
        </w:rPr>
        <w:t>4</w:t>
      </w:r>
      <w:r w:rsidRPr="00D64279">
        <w:rPr>
          <w:b/>
          <w:sz w:val="24"/>
        </w:rPr>
        <w:t>年春</w:t>
      </w:r>
      <w:r w:rsidRPr="00D64279">
        <w:rPr>
          <w:rFonts w:hint="eastAsia"/>
          <w:b/>
          <w:sz w:val="24"/>
        </w:rPr>
        <w:t>、</w:t>
      </w:r>
      <w:r w:rsidRPr="00D64279">
        <w:rPr>
          <w:b/>
          <w:sz w:val="24"/>
        </w:rPr>
        <w:t>秋</w:t>
      </w:r>
      <w:r w:rsidRPr="00D64279">
        <w:rPr>
          <w:rFonts w:hint="eastAsia"/>
          <w:b/>
          <w:sz w:val="24"/>
        </w:rPr>
        <w:t>两个学期首次开设</w:t>
      </w:r>
      <w:r>
        <w:rPr>
          <w:rFonts w:hint="eastAsia"/>
          <w:sz w:val="24"/>
        </w:rPr>
        <w:t>的</w:t>
      </w:r>
      <w:r w:rsidRPr="003B47BB">
        <w:rPr>
          <w:sz w:val="24"/>
        </w:rPr>
        <w:t>国际引智课程</w:t>
      </w:r>
      <w:r w:rsidR="0078377D" w:rsidRPr="003B47BB">
        <w:rPr>
          <w:sz w:val="24"/>
        </w:rPr>
        <w:t>请于</w:t>
      </w:r>
      <w:r w:rsidR="0078377D" w:rsidRPr="0046762B">
        <w:rPr>
          <w:b/>
          <w:sz w:val="24"/>
        </w:rPr>
        <w:t>5</w:t>
      </w:r>
      <w:r w:rsidR="0078377D" w:rsidRPr="0046762B">
        <w:rPr>
          <w:b/>
          <w:sz w:val="24"/>
        </w:rPr>
        <w:t>月</w:t>
      </w:r>
      <w:r w:rsidR="0078377D" w:rsidRPr="0046762B">
        <w:rPr>
          <w:b/>
          <w:sz w:val="24"/>
        </w:rPr>
        <w:t>1</w:t>
      </w:r>
      <w:r w:rsidR="0078377D" w:rsidRPr="0046762B">
        <w:rPr>
          <w:b/>
          <w:sz w:val="24"/>
        </w:rPr>
        <w:t>日</w:t>
      </w:r>
      <w:r w:rsidRPr="0046762B">
        <w:rPr>
          <w:rFonts w:hint="eastAsia"/>
          <w:b/>
          <w:sz w:val="24"/>
        </w:rPr>
        <w:t>前</w:t>
      </w:r>
      <w:r w:rsidR="0078377D" w:rsidRPr="0046762B">
        <w:rPr>
          <w:b/>
          <w:sz w:val="24"/>
        </w:rPr>
        <w:t>提交</w:t>
      </w:r>
      <w:r w:rsidR="00F730D1" w:rsidRPr="0021537A">
        <w:rPr>
          <w:b/>
          <w:sz w:val="24"/>
        </w:rPr>
        <w:t>总结</w:t>
      </w:r>
      <w:r w:rsidR="00F730D1" w:rsidRPr="0021537A">
        <w:rPr>
          <w:rFonts w:hint="eastAsia"/>
          <w:b/>
          <w:sz w:val="24"/>
        </w:rPr>
        <w:t>报告、</w:t>
      </w:r>
      <w:r w:rsidR="00F730D1" w:rsidRPr="0021537A">
        <w:rPr>
          <w:b/>
          <w:sz w:val="24"/>
        </w:rPr>
        <w:t>视频照片</w:t>
      </w:r>
      <w:r w:rsidR="00F730D1" w:rsidRPr="0021537A">
        <w:rPr>
          <w:rFonts w:hint="eastAsia"/>
          <w:b/>
          <w:sz w:val="24"/>
        </w:rPr>
        <w:t>等电子版</w:t>
      </w:r>
      <w:r w:rsidR="00F730D1" w:rsidRPr="0021537A">
        <w:rPr>
          <w:b/>
          <w:sz w:val="24"/>
        </w:rPr>
        <w:t>材料</w:t>
      </w:r>
      <w:r w:rsidR="00F730D1" w:rsidRPr="0021537A">
        <w:rPr>
          <w:rFonts w:hint="eastAsia"/>
          <w:b/>
          <w:sz w:val="24"/>
        </w:rPr>
        <w:t>，及已签字的纸质版</w:t>
      </w:r>
      <w:r w:rsidR="00F730D1" w:rsidRPr="0021537A">
        <w:rPr>
          <w:b/>
          <w:sz w:val="24"/>
        </w:rPr>
        <w:t>责任书</w:t>
      </w:r>
      <w:r w:rsidR="0078377D" w:rsidRPr="0046762B">
        <w:rPr>
          <w:b/>
          <w:sz w:val="24"/>
        </w:rPr>
        <w:t>。</w:t>
      </w:r>
      <w:r w:rsidR="00265C33" w:rsidRPr="003B47BB">
        <w:rPr>
          <w:b/>
          <w:color w:val="FF0000"/>
          <w:sz w:val="24"/>
        </w:rPr>
        <w:t>（</w:t>
      </w:r>
      <w:r w:rsidR="00265C33">
        <w:rPr>
          <w:rFonts w:hint="eastAsia"/>
          <w:b/>
          <w:color w:val="FF0000"/>
          <w:sz w:val="24"/>
        </w:rPr>
        <w:t>未提交</w:t>
      </w:r>
      <w:r w:rsidR="00D64279">
        <w:rPr>
          <w:rFonts w:hint="eastAsia"/>
          <w:b/>
          <w:color w:val="FF0000"/>
          <w:sz w:val="24"/>
        </w:rPr>
        <w:t>总结及图像资料</w:t>
      </w:r>
      <w:r w:rsidR="00265C33">
        <w:rPr>
          <w:rFonts w:hint="eastAsia"/>
          <w:b/>
          <w:color w:val="FF0000"/>
          <w:sz w:val="24"/>
        </w:rPr>
        <w:t>的课程</w:t>
      </w:r>
      <w:r w:rsidR="00265C33" w:rsidRPr="003B47BB">
        <w:rPr>
          <w:b/>
          <w:color w:val="FF0000"/>
          <w:sz w:val="24"/>
        </w:rPr>
        <w:t>，</w:t>
      </w:r>
      <w:r w:rsidR="00265C33">
        <w:rPr>
          <w:rFonts w:hint="eastAsia"/>
          <w:b/>
          <w:color w:val="FF0000"/>
          <w:sz w:val="24"/>
        </w:rPr>
        <w:t>不</w:t>
      </w:r>
      <w:r w:rsidR="00C202C9">
        <w:rPr>
          <w:rFonts w:hint="eastAsia"/>
          <w:b/>
          <w:color w:val="FF0000"/>
          <w:sz w:val="24"/>
        </w:rPr>
        <w:t>接受继续开课</w:t>
      </w:r>
      <w:r w:rsidR="00D64279">
        <w:rPr>
          <w:rFonts w:hint="eastAsia"/>
          <w:b/>
          <w:color w:val="FF0000"/>
          <w:sz w:val="24"/>
        </w:rPr>
        <w:t>申请</w:t>
      </w:r>
      <w:r w:rsidR="00265C33" w:rsidRPr="003B47BB">
        <w:rPr>
          <w:b/>
          <w:color w:val="FF0000"/>
          <w:sz w:val="24"/>
        </w:rPr>
        <w:t>。）</w:t>
      </w:r>
    </w:p>
    <w:sectPr w:rsidR="00F64EA2" w:rsidRPr="00F730D1" w:rsidSect="000E3FA1">
      <w:footerReference w:type="even" r:id="rId8"/>
      <w:pgSz w:w="11906" w:h="16838" w:code="9"/>
      <w:pgMar w:top="1134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F6D" w:rsidRDefault="00664F6D">
      <w:r>
        <w:separator/>
      </w:r>
    </w:p>
  </w:endnote>
  <w:endnote w:type="continuationSeparator" w:id="0">
    <w:p w:rsidR="00664F6D" w:rsidRDefault="00664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814" w:rsidRDefault="005336A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0381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03814" w:rsidRDefault="0090381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F6D" w:rsidRDefault="00664F6D">
      <w:r>
        <w:separator/>
      </w:r>
    </w:p>
  </w:footnote>
  <w:footnote w:type="continuationSeparator" w:id="0">
    <w:p w:rsidR="00664F6D" w:rsidRDefault="00664F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48D204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7E45789"/>
    <w:multiLevelType w:val="hybridMultilevel"/>
    <w:tmpl w:val="D3E0F7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794EFD"/>
    <w:multiLevelType w:val="hybridMultilevel"/>
    <w:tmpl w:val="EB1E787E"/>
    <w:lvl w:ilvl="0" w:tplc="D47AFA3E">
      <w:start w:val="1"/>
      <w:numFmt w:val="decimal"/>
      <w:lvlText w:val="%1."/>
      <w:lvlJc w:val="left"/>
      <w:pPr>
        <w:ind w:left="360" w:hanging="360"/>
      </w:pPr>
      <w:rPr>
        <w:rFonts w:ascii="黑体" w:eastAsia="黑体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CCF03A2"/>
    <w:multiLevelType w:val="hybridMultilevel"/>
    <w:tmpl w:val="10DC195A"/>
    <w:lvl w:ilvl="0" w:tplc="B1164372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3CDB5924"/>
    <w:multiLevelType w:val="hybridMultilevel"/>
    <w:tmpl w:val="07FED474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5">
    <w:nsid w:val="58F15191"/>
    <w:multiLevelType w:val="hybridMultilevel"/>
    <w:tmpl w:val="D314264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09C1257"/>
    <w:multiLevelType w:val="multilevel"/>
    <w:tmpl w:val="07FED474"/>
    <w:lvl w:ilvl="0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52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3814"/>
    <w:rsid w:val="0000026D"/>
    <w:rsid w:val="00000AE9"/>
    <w:rsid w:val="00003538"/>
    <w:rsid w:val="00013048"/>
    <w:rsid w:val="0001435C"/>
    <w:rsid w:val="00016670"/>
    <w:rsid w:val="00026BB1"/>
    <w:rsid w:val="00027758"/>
    <w:rsid w:val="00033BC4"/>
    <w:rsid w:val="000445ED"/>
    <w:rsid w:val="0008396A"/>
    <w:rsid w:val="00092C3B"/>
    <w:rsid w:val="000C2E25"/>
    <w:rsid w:val="000E3FA1"/>
    <w:rsid w:val="00102E79"/>
    <w:rsid w:val="00106AB0"/>
    <w:rsid w:val="0014562A"/>
    <w:rsid w:val="0016124A"/>
    <w:rsid w:val="0017076D"/>
    <w:rsid w:val="00172971"/>
    <w:rsid w:val="001767EB"/>
    <w:rsid w:val="001900D3"/>
    <w:rsid w:val="001B107F"/>
    <w:rsid w:val="001B39A3"/>
    <w:rsid w:val="001B46FD"/>
    <w:rsid w:val="001B5072"/>
    <w:rsid w:val="001C552D"/>
    <w:rsid w:val="001D11B6"/>
    <w:rsid w:val="001D134B"/>
    <w:rsid w:val="001F03CB"/>
    <w:rsid w:val="00210469"/>
    <w:rsid w:val="00212A52"/>
    <w:rsid w:val="002219AB"/>
    <w:rsid w:val="0023523F"/>
    <w:rsid w:val="002467A8"/>
    <w:rsid w:val="00265C33"/>
    <w:rsid w:val="002679A3"/>
    <w:rsid w:val="00271D1E"/>
    <w:rsid w:val="002813A0"/>
    <w:rsid w:val="00282208"/>
    <w:rsid w:val="002872AA"/>
    <w:rsid w:val="002911E2"/>
    <w:rsid w:val="002A1B59"/>
    <w:rsid w:val="002B1F94"/>
    <w:rsid w:val="002D7CB0"/>
    <w:rsid w:val="002E0347"/>
    <w:rsid w:val="002E34BD"/>
    <w:rsid w:val="002E4B84"/>
    <w:rsid w:val="002F092C"/>
    <w:rsid w:val="002F2C32"/>
    <w:rsid w:val="00334810"/>
    <w:rsid w:val="003356F4"/>
    <w:rsid w:val="00351698"/>
    <w:rsid w:val="003626BC"/>
    <w:rsid w:val="00363AC7"/>
    <w:rsid w:val="00370228"/>
    <w:rsid w:val="003A78B0"/>
    <w:rsid w:val="003B47BB"/>
    <w:rsid w:val="003B7ABD"/>
    <w:rsid w:val="003C63A7"/>
    <w:rsid w:val="003D1F47"/>
    <w:rsid w:val="00402432"/>
    <w:rsid w:val="00415AE4"/>
    <w:rsid w:val="00421CB0"/>
    <w:rsid w:val="004262F3"/>
    <w:rsid w:val="00431BCA"/>
    <w:rsid w:val="00454562"/>
    <w:rsid w:val="0046709E"/>
    <w:rsid w:val="0046762B"/>
    <w:rsid w:val="004714DF"/>
    <w:rsid w:val="00480F0D"/>
    <w:rsid w:val="004918DB"/>
    <w:rsid w:val="004A0523"/>
    <w:rsid w:val="004A4CBD"/>
    <w:rsid w:val="004D0CF7"/>
    <w:rsid w:val="004D421A"/>
    <w:rsid w:val="00503BE3"/>
    <w:rsid w:val="005219A9"/>
    <w:rsid w:val="00525757"/>
    <w:rsid w:val="005336AF"/>
    <w:rsid w:val="00552BD3"/>
    <w:rsid w:val="00554EA8"/>
    <w:rsid w:val="00597CF5"/>
    <w:rsid w:val="005B5E0E"/>
    <w:rsid w:val="005D40E3"/>
    <w:rsid w:val="005D5E26"/>
    <w:rsid w:val="005E4299"/>
    <w:rsid w:val="005F424F"/>
    <w:rsid w:val="00613E05"/>
    <w:rsid w:val="0061654E"/>
    <w:rsid w:val="006209C8"/>
    <w:rsid w:val="00622185"/>
    <w:rsid w:val="00664F6D"/>
    <w:rsid w:val="00674C7E"/>
    <w:rsid w:val="0068049A"/>
    <w:rsid w:val="00695B10"/>
    <w:rsid w:val="006A15B8"/>
    <w:rsid w:val="006C0094"/>
    <w:rsid w:val="006C30BF"/>
    <w:rsid w:val="006D4693"/>
    <w:rsid w:val="006E72B5"/>
    <w:rsid w:val="00703D03"/>
    <w:rsid w:val="0070654D"/>
    <w:rsid w:val="0071454E"/>
    <w:rsid w:val="00725D2A"/>
    <w:rsid w:val="00735D18"/>
    <w:rsid w:val="0074356A"/>
    <w:rsid w:val="0078377D"/>
    <w:rsid w:val="00784A1D"/>
    <w:rsid w:val="0079131C"/>
    <w:rsid w:val="007A5BF2"/>
    <w:rsid w:val="007C1653"/>
    <w:rsid w:val="007F1D75"/>
    <w:rsid w:val="007F78E6"/>
    <w:rsid w:val="0080130E"/>
    <w:rsid w:val="00821EFD"/>
    <w:rsid w:val="00822AD7"/>
    <w:rsid w:val="0083320C"/>
    <w:rsid w:val="00834C5D"/>
    <w:rsid w:val="00877C43"/>
    <w:rsid w:val="00881B24"/>
    <w:rsid w:val="008A1BC6"/>
    <w:rsid w:val="008A1C6B"/>
    <w:rsid w:val="008A22B4"/>
    <w:rsid w:val="008B50EF"/>
    <w:rsid w:val="008C297D"/>
    <w:rsid w:val="008D21E8"/>
    <w:rsid w:val="008D383E"/>
    <w:rsid w:val="008D3F9E"/>
    <w:rsid w:val="0090369F"/>
    <w:rsid w:val="00903814"/>
    <w:rsid w:val="0092258C"/>
    <w:rsid w:val="0092453D"/>
    <w:rsid w:val="00924D24"/>
    <w:rsid w:val="00927CE9"/>
    <w:rsid w:val="0093593B"/>
    <w:rsid w:val="0095023E"/>
    <w:rsid w:val="009526F7"/>
    <w:rsid w:val="00965486"/>
    <w:rsid w:val="009674B3"/>
    <w:rsid w:val="009776B1"/>
    <w:rsid w:val="00990C43"/>
    <w:rsid w:val="009A2960"/>
    <w:rsid w:val="009A403F"/>
    <w:rsid w:val="009B065F"/>
    <w:rsid w:val="009B421A"/>
    <w:rsid w:val="009E04DC"/>
    <w:rsid w:val="009F115B"/>
    <w:rsid w:val="009F5E0A"/>
    <w:rsid w:val="00A01FA1"/>
    <w:rsid w:val="00A02D88"/>
    <w:rsid w:val="00A20AAF"/>
    <w:rsid w:val="00A33E43"/>
    <w:rsid w:val="00A35E7B"/>
    <w:rsid w:val="00A369AC"/>
    <w:rsid w:val="00A37713"/>
    <w:rsid w:val="00A47E1A"/>
    <w:rsid w:val="00A629F8"/>
    <w:rsid w:val="00A657E8"/>
    <w:rsid w:val="00A70A7E"/>
    <w:rsid w:val="00A8703F"/>
    <w:rsid w:val="00AB379C"/>
    <w:rsid w:val="00AB5510"/>
    <w:rsid w:val="00AD78C8"/>
    <w:rsid w:val="00AE3693"/>
    <w:rsid w:val="00AE5FC0"/>
    <w:rsid w:val="00AF0C6D"/>
    <w:rsid w:val="00AF10F5"/>
    <w:rsid w:val="00AF608A"/>
    <w:rsid w:val="00B06CD7"/>
    <w:rsid w:val="00B5739E"/>
    <w:rsid w:val="00B66641"/>
    <w:rsid w:val="00BC1A14"/>
    <w:rsid w:val="00BC449F"/>
    <w:rsid w:val="00BC49A2"/>
    <w:rsid w:val="00BF01DE"/>
    <w:rsid w:val="00C05447"/>
    <w:rsid w:val="00C06CE1"/>
    <w:rsid w:val="00C07B23"/>
    <w:rsid w:val="00C202C9"/>
    <w:rsid w:val="00C60E8E"/>
    <w:rsid w:val="00C70AA1"/>
    <w:rsid w:val="00C872C4"/>
    <w:rsid w:val="00CA39AC"/>
    <w:rsid w:val="00CA4363"/>
    <w:rsid w:val="00CB4587"/>
    <w:rsid w:val="00CC00A2"/>
    <w:rsid w:val="00CC17BD"/>
    <w:rsid w:val="00CC6A91"/>
    <w:rsid w:val="00CD097C"/>
    <w:rsid w:val="00CE4022"/>
    <w:rsid w:val="00D004B3"/>
    <w:rsid w:val="00D12490"/>
    <w:rsid w:val="00D23ECD"/>
    <w:rsid w:val="00D3198E"/>
    <w:rsid w:val="00D64279"/>
    <w:rsid w:val="00D643C7"/>
    <w:rsid w:val="00D65303"/>
    <w:rsid w:val="00D96D27"/>
    <w:rsid w:val="00DA2CB1"/>
    <w:rsid w:val="00DA3B28"/>
    <w:rsid w:val="00DB01FE"/>
    <w:rsid w:val="00DD36DC"/>
    <w:rsid w:val="00DE1F1C"/>
    <w:rsid w:val="00DE5465"/>
    <w:rsid w:val="00DE7093"/>
    <w:rsid w:val="00DF0FF8"/>
    <w:rsid w:val="00E06A63"/>
    <w:rsid w:val="00E238E5"/>
    <w:rsid w:val="00E404EA"/>
    <w:rsid w:val="00E40C43"/>
    <w:rsid w:val="00E50EFE"/>
    <w:rsid w:val="00E74A06"/>
    <w:rsid w:val="00E77CF4"/>
    <w:rsid w:val="00E810EE"/>
    <w:rsid w:val="00E846FB"/>
    <w:rsid w:val="00E922AD"/>
    <w:rsid w:val="00E977F0"/>
    <w:rsid w:val="00EB0384"/>
    <w:rsid w:val="00EB3E1A"/>
    <w:rsid w:val="00EC2BF5"/>
    <w:rsid w:val="00ED4557"/>
    <w:rsid w:val="00EE396B"/>
    <w:rsid w:val="00EE3ECE"/>
    <w:rsid w:val="00F030AD"/>
    <w:rsid w:val="00F40FC4"/>
    <w:rsid w:val="00F51CDB"/>
    <w:rsid w:val="00F622D8"/>
    <w:rsid w:val="00F64EA2"/>
    <w:rsid w:val="00F65E65"/>
    <w:rsid w:val="00F730D1"/>
    <w:rsid w:val="00F77548"/>
    <w:rsid w:val="00F81412"/>
    <w:rsid w:val="00F865D7"/>
    <w:rsid w:val="00FA3FF9"/>
    <w:rsid w:val="00FB03E1"/>
    <w:rsid w:val="00FD41C5"/>
    <w:rsid w:val="00FE3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00A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643C7"/>
    <w:pPr>
      <w:spacing w:after="120"/>
      <w:ind w:left="420"/>
    </w:pPr>
    <w:rPr>
      <w:szCs w:val="20"/>
    </w:rPr>
  </w:style>
  <w:style w:type="paragraph" w:customStyle="1" w:styleId="Web">
    <w:name w:val="普通 (Web)"/>
    <w:basedOn w:val="a"/>
    <w:rsid w:val="00CC00A2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character" w:styleId="a4">
    <w:name w:val="Strong"/>
    <w:qFormat/>
    <w:rsid w:val="00CC00A2"/>
    <w:rPr>
      <w:b/>
      <w:bCs/>
    </w:rPr>
  </w:style>
  <w:style w:type="paragraph" w:styleId="a5">
    <w:name w:val="footer"/>
    <w:basedOn w:val="a"/>
    <w:rsid w:val="00CC00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CC00A2"/>
  </w:style>
  <w:style w:type="paragraph" w:styleId="a7">
    <w:name w:val="Balloon Text"/>
    <w:basedOn w:val="a"/>
    <w:semiHidden/>
    <w:rsid w:val="00CC00A2"/>
    <w:rPr>
      <w:sz w:val="18"/>
      <w:szCs w:val="18"/>
    </w:rPr>
  </w:style>
  <w:style w:type="paragraph" w:styleId="a8">
    <w:name w:val="header"/>
    <w:basedOn w:val="a"/>
    <w:rsid w:val="00CC00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trans">
    <w:name w:val="trans"/>
    <w:basedOn w:val="a0"/>
    <w:rsid w:val="00AF608A"/>
  </w:style>
  <w:style w:type="character" w:customStyle="1" w:styleId="labellist">
    <w:name w:val="label_list"/>
    <w:basedOn w:val="a0"/>
    <w:rsid w:val="00F64EA2"/>
  </w:style>
  <w:style w:type="character" w:styleId="a9">
    <w:name w:val="Hyperlink"/>
    <w:basedOn w:val="a0"/>
    <w:rsid w:val="009F5E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5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94830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5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10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xx@buaa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中国科学技术大学研究生院</vt:lpstr>
    </vt:vector>
  </TitlesOfParts>
  <Company>ustc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中国科学技术大学研究生院</dc:title>
  <dc:subject/>
  <dc:creator>zhfeng</dc:creator>
  <cp:keywords/>
  <dc:description/>
  <cp:lastModifiedBy>pxx</cp:lastModifiedBy>
  <cp:revision>17</cp:revision>
  <cp:lastPrinted>2013-05-27T08:12:00Z</cp:lastPrinted>
  <dcterms:created xsi:type="dcterms:W3CDTF">2014-03-25T01:25:00Z</dcterms:created>
  <dcterms:modified xsi:type="dcterms:W3CDTF">2015-04-07T02:19:00Z</dcterms:modified>
</cp:coreProperties>
</file>