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DE9" w:rsidRPr="00E97CAE" w:rsidRDefault="00D92DE9" w:rsidP="00D92DE9">
      <w:pPr>
        <w:autoSpaceDN w:val="0"/>
        <w:spacing w:line="600" w:lineRule="exact"/>
        <w:jc w:val="center"/>
        <w:rPr>
          <w:rFonts w:ascii="小标宋" w:eastAsia="小标宋"/>
          <w:sz w:val="36"/>
          <w:szCs w:val="36"/>
        </w:rPr>
      </w:pPr>
      <w:r w:rsidRPr="00E97CAE">
        <w:rPr>
          <w:rFonts w:ascii="小标宋" w:eastAsia="小标宋" w:hint="eastAsia"/>
          <w:sz w:val="36"/>
          <w:szCs w:val="36"/>
        </w:rPr>
        <w:t>北京航空航天大学</w:t>
      </w:r>
    </w:p>
    <w:p w:rsidR="00D92DE9" w:rsidRDefault="00D92DE9" w:rsidP="00D92DE9">
      <w:pPr>
        <w:autoSpaceDN w:val="0"/>
        <w:spacing w:line="600" w:lineRule="exact"/>
        <w:jc w:val="center"/>
        <w:rPr>
          <w:rFonts w:ascii="小标宋" w:eastAsia="小标宋"/>
          <w:sz w:val="36"/>
          <w:szCs w:val="36"/>
        </w:rPr>
      </w:pPr>
      <w:r w:rsidRPr="00E97CAE">
        <w:rPr>
          <w:rFonts w:ascii="小标宋" w:eastAsia="小标宋" w:hint="eastAsia"/>
          <w:sz w:val="36"/>
          <w:szCs w:val="36"/>
        </w:rPr>
        <w:t>“</w:t>
      </w:r>
      <w:r w:rsidR="00731010" w:rsidRPr="00731010">
        <w:rPr>
          <w:rFonts w:ascii="小标宋" w:eastAsia="小标宋" w:hint="eastAsia"/>
          <w:sz w:val="36"/>
          <w:szCs w:val="36"/>
        </w:rPr>
        <w:t>研究生国际引智课程计划”实施办法</w:t>
      </w:r>
    </w:p>
    <w:p w:rsidR="00934A58" w:rsidRPr="00E97CAE" w:rsidRDefault="00934A58" w:rsidP="00934A58">
      <w:pPr>
        <w:autoSpaceDN w:val="0"/>
        <w:spacing w:before="100" w:beforeAutospacing="1" w:after="100" w:afterAutospacing="1" w:line="580" w:lineRule="exact"/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第一章  总  则</w:t>
      </w:r>
    </w:p>
    <w:p w:rsidR="00934A58" w:rsidRPr="009F7B88" w:rsidRDefault="00934A58" w:rsidP="00934A58">
      <w:pPr>
        <w:autoSpaceDN w:val="0"/>
        <w:spacing w:before="100" w:beforeAutospacing="1" w:after="100" w:afterAutospacing="1" w:line="580" w:lineRule="exact"/>
        <w:ind w:right="2" w:firstLine="501"/>
        <w:jc w:val="left"/>
        <w:rPr>
          <w:rFonts w:ascii="仿宋_GB2312"/>
          <w:sz w:val="30"/>
          <w:szCs w:val="30"/>
        </w:rPr>
      </w:pPr>
      <w:r w:rsidRPr="009F7B88">
        <w:rPr>
          <w:rFonts w:ascii="仿宋_GB2312" w:hint="eastAsia"/>
          <w:sz w:val="30"/>
          <w:szCs w:val="30"/>
        </w:rPr>
        <w:t>第一条  “</w:t>
      </w:r>
      <w:r w:rsidR="00731010" w:rsidRPr="009F7B88">
        <w:rPr>
          <w:rFonts w:ascii="仿宋_GB2312" w:hint="eastAsia"/>
          <w:sz w:val="30"/>
          <w:szCs w:val="30"/>
        </w:rPr>
        <w:t>研究生国际引智课程计划</w:t>
      </w:r>
      <w:r w:rsidRPr="009F7B88">
        <w:rPr>
          <w:rFonts w:ascii="仿宋_GB2312" w:hint="eastAsia"/>
          <w:sz w:val="30"/>
          <w:szCs w:val="30"/>
        </w:rPr>
        <w:t>”</w:t>
      </w:r>
      <w:r w:rsidR="00731010" w:rsidRPr="009F7B88">
        <w:rPr>
          <w:rFonts w:ascii="仿宋_GB2312" w:hint="eastAsia"/>
          <w:sz w:val="30"/>
          <w:szCs w:val="30"/>
        </w:rPr>
        <w:t xml:space="preserve"> 旨在通过在研究生课堂教学中引进国际一流学者、一流课程资源和先进教育理念，促进课程教学改革、拓展师生国际化视野、提升</w:t>
      </w:r>
      <w:r w:rsidR="00B10FA7">
        <w:rPr>
          <w:rFonts w:ascii="仿宋_GB2312" w:hint="eastAsia"/>
          <w:sz w:val="30"/>
          <w:szCs w:val="30"/>
        </w:rPr>
        <w:t>和</w:t>
      </w:r>
      <w:r w:rsidR="00731010" w:rsidRPr="009F7B88">
        <w:rPr>
          <w:rFonts w:ascii="仿宋_GB2312" w:hint="eastAsia"/>
          <w:sz w:val="30"/>
          <w:szCs w:val="30"/>
        </w:rPr>
        <w:t>研究生课程的教学质量和国际化水平</w:t>
      </w:r>
      <w:r w:rsidRPr="009F7B88">
        <w:rPr>
          <w:rFonts w:ascii="仿宋_GB2312" w:hint="eastAsia"/>
          <w:sz w:val="30"/>
          <w:szCs w:val="30"/>
        </w:rPr>
        <w:t>。</w:t>
      </w:r>
    </w:p>
    <w:p w:rsidR="00934A58" w:rsidRPr="00E97CAE" w:rsidRDefault="00934A58" w:rsidP="00934A58">
      <w:pPr>
        <w:autoSpaceDN w:val="0"/>
        <w:spacing w:before="100" w:beforeAutospacing="1" w:after="100" w:afterAutospacing="1" w:line="580" w:lineRule="exact"/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第二章  岗位职责</w:t>
      </w:r>
    </w:p>
    <w:p w:rsidR="00934A58" w:rsidRPr="009F7B88" w:rsidRDefault="003066F5" w:rsidP="009F7B88">
      <w:pPr>
        <w:autoSpaceDN w:val="0"/>
        <w:spacing w:before="100" w:beforeAutospacing="1" w:after="100" w:afterAutospacing="1" w:line="580" w:lineRule="exact"/>
        <w:ind w:right="2" w:firstLine="501"/>
        <w:jc w:val="left"/>
        <w:rPr>
          <w:rFonts w:ascii="仿宋_GB2312"/>
          <w:sz w:val="30"/>
          <w:szCs w:val="30"/>
        </w:rPr>
      </w:pPr>
      <w:r w:rsidRPr="009F7B88">
        <w:rPr>
          <w:rFonts w:ascii="仿宋_GB2312" w:hint="eastAsia"/>
          <w:sz w:val="30"/>
          <w:szCs w:val="30"/>
        </w:rPr>
        <w:t>第</w:t>
      </w:r>
      <w:r>
        <w:rPr>
          <w:rFonts w:ascii="仿宋_GB2312" w:hint="eastAsia"/>
          <w:sz w:val="30"/>
          <w:szCs w:val="30"/>
        </w:rPr>
        <w:t>二</w:t>
      </w:r>
      <w:r w:rsidR="00934A58" w:rsidRPr="009F7B88">
        <w:rPr>
          <w:rFonts w:ascii="仿宋_GB2312" w:hint="eastAsia"/>
          <w:sz w:val="30"/>
          <w:szCs w:val="30"/>
        </w:rPr>
        <w:t xml:space="preserve">条  </w:t>
      </w:r>
      <w:r w:rsidR="00890822" w:rsidRPr="009F7B88">
        <w:rPr>
          <w:rFonts w:ascii="仿宋_GB2312" w:hint="eastAsia"/>
          <w:sz w:val="30"/>
          <w:szCs w:val="30"/>
        </w:rPr>
        <w:t>“研究生国际引智课程计划”的</w:t>
      </w:r>
      <w:r w:rsidR="00934A58" w:rsidRPr="009F7B88">
        <w:rPr>
          <w:rFonts w:ascii="仿宋_GB2312" w:hint="eastAsia"/>
          <w:sz w:val="30"/>
          <w:szCs w:val="30"/>
        </w:rPr>
        <w:t>受聘</w:t>
      </w:r>
      <w:r w:rsidR="00890822" w:rsidRPr="009F7B88">
        <w:rPr>
          <w:rFonts w:ascii="仿宋_GB2312" w:hint="eastAsia"/>
          <w:sz w:val="30"/>
          <w:szCs w:val="30"/>
        </w:rPr>
        <w:t>学者</w:t>
      </w:r>
      <w:r w:rsidR="00A76587">
        <w:rPr>
          <w:rFonts w:ascii="仿宋_GB2312" w:hint="eastAsia"/>
          <w:sz w:val="30"/>
          <w:szCs w:val="30"/>
        </w:rPr>
        <w:t>须</w:t>
      </w:r>
      <w:r w:rsidR="00F55D52" w:rsidRPr="009F7B88">
        <w:rPr>
          <w:rFonts w:ascii="仿宋_GB2312" w:hint="eastAsia"/>
          <w:sz w:val="30"/>
          <w:szCs w:val="30"/>
        </w:rPr>
        <w:t>独立讲授不少于16学时的北航研究生课程（</w:t>
      </w:r>
      <w:r w:rsidR="00EC2FED" w:rsidRPr="009F7B88">
        <w:rPr>
          <w:rFonts w:ascii="仿宋_GB2312" w:hint="eastAsia"/>
          <w:sz w:val="30"/>
          <w:szCs w:val="30"/>
        </w:rPr>
        <w:t>培养方案中必修课者优先），并</w:t>
      </w:r>
      <w:r w:rsidR="00F55D52" w:rsidRPr="009F7B88">
        <w:rPr>
          <w:rFonts w:ascii="仿宋_GB2312" w:hint="eastAsia"/>
          <w:sz w:val="30"/>
          <w:szCs w:val="30"/>
        </w:rPr>
        <w:t>完成岗位工作目标和计划所</w:t>
      </w:r>
      <w:r w:rsidR="00C570A0" w:rsidRPr="009F7B88">
        <w:rPr>
          <w:rFonts w:ascii="仿宋_GB2312" w:hint="eastAsia"/>
          <w:sz w:val="30"/>
          <w:szCs w:val="30"/>
        </w:rPr>
        <w:t>规定</w:t>
      </w:r>
      <w:r w:rsidR="00747666" w:rsidRPr="009F7B88">
        <w:rPr>
          <w:rFonts w:ascii="仿宋_GB2312" w:hint="eastAsia"/>
          <w:sz w:val="30"/>
          <w:szCs w:val="30"/>
        </w:rPr>
        <w:t>的</w:t>
      </w:r>
      <w:r w:rsidR="00EC2FED" w:rsidRPr="009F7B88">
        <w:rPr>
          <w:rFonts w:ascii="仿宋_GB2312" w:hint="eastAsia"/>
          <w:sz w:val="30"/>
          <w:szCs w:val="30"/>
        </w:rPr>
        <w:t>其他教学</w:t>
      </w:r>
      <w:r w:rsidR="00747666" w:rsidRPr="009F7B88">
        <w:rPr>
          <w:rFonts w:ascii="仿宋_GB2312" w:hint="eastAsia"/>
          <w:sz w:val="30"/>
          <w:szCs w:val="30"/>
        </w:rPr>
        <w:t>任务，对我校研究生课程建设及教学做出实质性贡献。</w:t>
      </w:r>
    </w:p>
    <w:p w:rsidR="00934A58" w:rsidRPr="009F7B88" w:rsidRDefault="003066F5" w:rsidP="009F7B88">
      <w:pPr>
        <w:autoSpaceDN w:val="0"/>
        <w:spacing w:before="100" w:beforeAutospacing="1" w:after="100" w:afterAutospacing="1" w:line="580" w:lineRule="exact"/>
        <w:ind w:right="2" w:firstLine="501"/>
        <w:jc w:val="left"/>
        <w:rPr>
          <w:rFonts w:ascii="仿宋_GB2312"/>
          <w:sz w:val="30"/>
          <w:szCs w:val="30"/>
        </w:rPr>
      </w:pPr>
      <w:r w:rsidRPr="009F7B88">
        <w:rPr>
          <w:rFonts w:ascii="仿宋_GB2312" w:hint="eastAsia"/>
          <w:sz w:val="30"/>
          <w:szCs w:val="30"/>
        </w:rPr>
        <w:t>第</w:t>
      </w:r>
      <w:r>
        <w:rPr>
          <w:rFonts w:ascii="仿宋_GB2312" w:hint="eastAsia"/>
          <w:sz w:val="30"/>
          <w:szCs w:val="30"/>
        </w:rPr>
        <w:t>三</w:t>
      </w:r>
      <w:r w:rsidR="00747666" w:rsidRPr="009F7B88">
        <w:rPr>
          <w:rFonts w:ascii="仿宋_GB2312" w:hint="eastAsia"/>
          <w:sz w:val="30"/>
          <w:szCs w:val="30"/>
        </w:rPr>
        <w:t xml:space="preserve">条  </w:t>
      </w:r>
      <w:r w:rsidR="00A36569" w:rsidRPr="009F7B88">
        <w:rPr>
          <w:rFonts w:ascii="仿宋_GB2312" w:hint="eastAsia"/>
          <w:sz w:val="30"/>
          <w:szCs w:val="30"/>
        </w:rPr>
        <w:t>“研究生国际引智课程计划”的受聘学者</w:t>
      </w:r>
      <w:r w:rsidR="00747666" w:rsidRPr="009F7B88">
        <w:rPr>
          <w:rFonts w:ascii="仿宋_GB2312" w:hint="eastAsia"/>
          <w:sz w:val="30"/>
          <w:szCs w:val="30"/>
        </w:rPr>
        <w:t>每天授课时间</w:t>
      </w:r>
      <w:r w:rsidR="00CC1893" w:rsidRPr="009F7B88">
        <w:rPr>
          <w:rFonts w:ascii="仿宋_GB2312" w:hint="eastAsia"/>
          <w:sz w:val="30"/>
          <w:szCs w:val="30"/>
        </w:rPr>
        <w:t>以</w:t>
      </w:r>
      <w:r w:rsidR="00747666" w:rsidRPr="009F7B88">
        <w:rPr>
          <w:rFonts w:ascii="仿宋_GB2312" w:hint="eastAsia"/>
          <w:sz w:val="30"/>
          <w:szCs w:val="30"/>
        </w:rPr>
        <w:t>不超过4学时</w:t>
      </w:r>
      <w:r w:rsidR="00CC1893" w:rsidRPr="009F7B88">
        <w:rPr>
          <w:rFonts w:ascii="仿宋_GB2312" w:hint="eastAsia"/>
          <w:sz w:val="30"/>
          <w:szCs w:val="30"/>
        </w:rPr>
        <w:t>为宜</w:t>
      </w:r>
      <w:r w:rsidR="00747666" w:rsidRPr="009F7B88">
        <w:rPr>
          <w:rFonts w:ascii="仿宋_GB2312" w:hint="eastAsia"/>
          <w:sz w:val="30"/>
          <w:szCs w:val="30"/>
        </w:rPr>
        <w:t>。</w:t>
      </w:r>
      <w:r w:rsidR="00934A58" w:rsidRPr="009F7B88">
        <w:rPr>
          <w:rFonts w:ascii="仿宋_GB2312" w:hint="eastAsia"/>
          <w:sz w:val="30"/>
          <w:szCs w:val="30"/>
        </w:rPr>
        <w:t>授课及讲座的视频、音频和教案（课件）作为北航课程资料存档，北航拥有使用权。</w:t>
      </w:r>
    </w:p>
    <w:p w:rsidR="00A91FAC" w:rsidRPr="00372CD6" w:rsidRDefault="00A91FAC" w:rsidP="00A91FAC">
      <w:pPr>
        <w:autoSpaceDN w:val="0"/>
        <w:spacing w:before="100" w:beforeAutospacing="1" w:after="100" w:afterAutospacing="1" w:line="580" w:lineRule="exact"/>
        <w:jc w:val="center"/>
        <w:rPr>
          <w:rFonts w:ascii="仿宋_GB2312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 xml:space="preserve">第三章  </w:t>
      </w:r>
      <w:r w:rsidRPr="00E97CAE">
        <w:rPr>
          <w:rFonts w:ascii="黑体" w:eastAsia="黑体" w:hAnsi="宋体" w:hint="eastAsia"/>
          <w:sz w:val="32"/>
          <w:szCs w:val="32"/>
        </w:rPr>
        <w:t>聘任条件</w:t>
      </w:r>
    </w:p>
    <w:p w:rsidR="006D23E0" w:rsidRPr="009F7B88" w:rsidRDefault="003066F5" w:rsidP="009F7B88">
      <w:pPr>
        <w:autoSpaceDN w:val="0"/>
        <w:spacing w:before="100" w:beforeAutospacing="1" w:after="100" w:afterAutospacing="1" w:line="580" w:lineRule="exact"/>
        <w:ind w:right="2" w:firstLine="501"/>
        <w:jc w:val="left"/>
        <w:rPr>
          <w:rFonts w:ascii="仿宋_GB2312"/>
          <w:sz w:val="30"/>
          <w:szCs w:val="30"/>
        </w:rPr>
      </w:pPr>
      <w:r w:rsidRPr="009F7B88">
        <w:rPr>
          <w:rFonts w:ascii="仿宋_GB2312" w:hint="eastAsia"/>
          <w:sz w:val="30"/>
          <w:szCs w:val="30"/>
        </w:rPr>
        <w:t>第</w:t>
      </w:r>
      <w:r>
        <w:rPr>
          <w:rFonts w:ascii="仿宋_GB2312" w:hint="eastAsia"/>
          <w:sz w:val="30"/>
          <w:szCs w:val="30"/>
        </w:rPr>
        <w:t>四</w:t>
      </w:r>
      <w:r w:rsidR="00A91FAC" w:rsidRPr="009F7B88">
        <w:rPr>
          <w:rFonts w:ascii="仿宋_GB2312" w:hint="eastAsia"/>
          <w:sz w:val="30"/>
          <w:szCs w:val="30"/>
        </w:rPr>
        <w:t xml:space="preserve">条  </w:t>
      </w:r>
      <w:r w:rsidR="00CC1893" w:rsidRPr="009F7B88">
        <w:rPr>
          <w:rFonts w:ascii="仿宋_GB2312" w:hint="eastAsia"/>
          <w:sz w:val="30"/>
          <w:szCs w:val="30"/>
        </w:rPr>
        <w:t>要求“研究生国际引智课程计划”的受聘学者来自国际一流大学（或一流专业）的知名教授或副教授，具有深厚的</w:t>
      </w:r>
      <w:r w:rsidR="00A91FAC" w:rsidRPr="009F7B88">
        <w:rPr>
          <w:rFonts w:ascii="仿宋_GB2312" w:hint="eastAsia"/>
          <w:sz w:val="30"/>
          <w:szCs w:val="30"/>
        </w:rPr>
        <w:t>学术造诣</w:t>
      </w:r>
      <w:r w:rsidR="00CC1893" w:rsidRPr="009F7B88">
        <w:rPr>
          <w:rFonts w:ascii="仿宋_GB2312" w:hint="eastAsia"/>
          <w:sz w:val="30"/>
          <w:szCs w:val="30"/>
        </w:rPr>
        <w:t>和丰富的</w:t>
      </w:r>
      <w:r w:rsidR="00A91FAC" w:rsidRPr="009F7B88">
        <w:rPr>
          <w:rFonts w:ascii="仿宋_GB2312" w:hint="eastAsia"/>
          <w:sz w:val="30"/>
          <w:szCs w:val="30"/>
        </w:rPr>
        <w:t>教学经验</w:t>
      </w:r>
      <w:r w:rsidR="00CC1893" w:rsidRPr="009F7B88">
        <w:rPr>
          <w:rFonts w:ascii="仿宋_GB2312" w:hint="eastAsia"/>
          <w:sz w:val="30"/>
          <w:szCs w:val="30"/>
        </w:rPr>
        <w:t>，</w:t>
      </w:r>
      <w:r w:rsidR="00636200" w:rsidRPr="009F7B88">
        <w:rPr>
          <w:rFonts w:ascii="仿宋_GB2312" w:hint="eastAsia"/>
          <w:sz w:val="30"/>
          <w:szCs w:val="30"/>
        </w:rPr>
        <w:t>申请的课程与原执教经历所授课程相近</w:t>
      </w:r>
      <w:r w:rsidR="00CC1893" w:rsidRPr="009F7B88">
        <w:rPr>
          <w:rFonts w:ascii="仿宋_GB2312" w:hint="eastAsia"/>
          <w:sz w:val="30"/>
          <w:szCs w:val="30"/>
        </w:rPr>
        <w:t>，在教学方</w:t>
      </w:r>
      <w:r w:rsidR="00CC1893" w:rsidRPr="009F7B88">
        <w:rPr>
          <w:rFonts w:ascii="仿宋_GB2312" w:hint="eastAsia"/>
          <w:sz w:val="30"/>
          <w:szCs w:val="30"/>
        </w:rPr>
        <w:lastRenderedPageBreak/>
        <w:t>法上有特色者优先</w:t>
      </w:r>
      <w:r w:rsidR="0014730F" w:rsidRPr="009F7B88">
        <w:rPr>
          <w:rFonts w:ascii="仿宋_GB2312" w:hint="eastAsia"/>
          <w:sz w:val="30"/>
          <w:szCs w:val="30"/>
        </w:rPr>
        <w:t>支持</w:t>
      </w:r>
      <w:r w:rsidR="00636200" w:rsidRPr="009F7B88">
        <w:rPr>
          <w:rFonts w:ascii="仿宋_GB2312" w:hint="eastAsia"/>
          <w:sz w:val="30"/>
          <w:szCs w:val="30"/>
        </w:rPr>
        <w:t>。</w:t>
      </w:r>
      <w:bookmarkStart w:id="0" w:name="_GoBack"/>
      <w:bookmarkEnd w:id="0"/>
    </w:p>
    <w:p w:rsidR="00F23FFA" w:rsidRPr="00372CD6" w:rsidRDefault="00F23FFA" w:rsidP="00F23FFA">
      <w:pPr>
        <w:autoSpaceDN w:val="0"/>
        <w:spacing w:before="100" w:beforeAutospacing="1" w:after="100" w:afterAutospacing="1" w:line="580" w:lineRule="exact"/>
        <w:jc w:val="center"/>
        <w:rPr>
          <w:rFonts w:ascii="仿宋_GB2312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 xml:space="preserve">第四章  </w:t>
      </w:r>
      <w:r>
        <w:rPr>
          <w:rFonts w:ascii="黑体" w:eastAsia="黑体" w:hAnsi="宋体" w:hint="eastAsia"/>
          <w:sz w:val="32"/>
          <w:szCs w:val="32"/>
        </w:rPr>
        <w:t>支持方式</w:t>
      </w:r>
    </w:p>
    <w:p w:rsidR="008B435C" w:rsidRPr="009F7B88" w:rsidRDefault="003066F5" w:rsidP="009F7B88">
      <w:pPr>
        <w:autoSpaceDN w:val="0"/>
        <w:spacing w:before="100" w:beforeAutospacing="1" w:after="100" w:afterAutospacing="1" w:line="580" w:lineRule="exact"/>
        <w:ind w:right="2" w:firstLine="501"/>
        <w:jc w:val="left"/>
        <w:rPr>
          <w:rFonts w:ascii="仿宋_GB2312"/>
          <w:sz w:val="30"/>
          <w:szCs w:val="30"/>
        </w:rPr>
      </w:pPr>
      <w:r w:rsidRPr="009F7B88">
        <w:rPr>
          <w:rFonts w:ascii="仿宋_GB2312" w:hint="eastAsia"/>
          <w:sz w:val="30"/>
          <w:szCs w:val="30"/>
        </w:rPr>
        <w:t>第</w:t>
      </w:r>
      <w:r>
        <w:rPr>
          <w:rFonts w:ascii="仿宋_GB2312" w:hint="eastAsia"/>
          <w:sz w:val="30"/>
          <w:szCs w:val="30"/>
        </w:rPr>
        <w:t>五</w:t>
      </w:r>
      <w:r w:rsidR="00F23FFA" w:rsidRPr="009F7B88">
        <w:rPr>
          <w:rFonts w:ascii="仿宋_GB2312" w:hint="eastAsia"/>
          <w:sz w:val="30"/>
          <w:szCs w:val="30"/>
        </w:rPr>
        <w:t xml:space="preserve">条  </w:t>
      </w:r>
      <w:r w:rsidR="00CC1893" w:rsidRPr="009F7B88">
        <w:rPr>
          <w:rFonts w:ascii="仿宋_GB2312" w:hint="eastAsia"/>
          <w:sz w:val="30"/>
          <w:szCs w:val="30"/>
        </w:rPr>
        <w:t>“研究生国际引智课程计划”的受聘学者在</w:t>
      </w:r>
      <w:r w:rsidR="00F23FFA" w:rsidRPr="009F7B88">
        <w:rPr>
          <w:rFonts w:ascii="仿宋_GB2312" w:hint="eastAsia"/>
          <w:sz w:val="30"/>
          <w:szCs w:val="30"/>
        </w:rPr>
        <w:t>聘用期间</w:t>
      </w:r>
      <w:r w:rsidR="00416591" w:rsidRPr="009F7B88">
        <w:rPr>
          <w:rFonts w:ascii="仿宋_GB2312" w:hint="eastAsia"/>
          <w:sz w:val="30"/>
          <w:szCs w:val="30"/>
        </w:rPr>
        <w:t>可获得包括</w:t>
      </w:r>
      <w:r w:rsidR="00F23FFA" w:rsidRPr="009F7B88">
        <w:rPr>
          <w:rFonts w:ascii="仿宋_GB2312" w:hint="eastAsia"/>
          <w:sz w:val="30"/>
          <w:szCs w:val="30"/>
        </w:rPr>
        <w:t>一次国际往返机票</w:t>
      </w:r>
      <w:r w:rsidR="00416591" w:rsidRPr="009F7B88">
        <w:rPr>
          <w:rFonts w:ascii="仿宋_GB2312" w:hint="eastAsia"/>
          <w:sz w:val="30"/>
          <w:szCs w:val="30"/>
        </w:rPr>
        <w:t>、</w:t>
      </w:r>
      <w:r w:rsidR="00F23FFA" w:rsidRPr="009F7B88">
        <w:rPr>
          <w:rFonts w:ascii="仿宋_GB2312" w:hint="eastAsia"/>
          <w:sz w:val="30"/>
          <w:szCs w:val="30"/>
        </w:rPr>
        <w:t>住宿</w:t>
      </w:r>
      <w:r w:rsidR="00416591" w:rsidRPr="009F7B88">
        <w:rPr>
          <w:rFonts w:ascii="仿宋_GB2312" w:hint="eastAsia"/>
          <w:sz w:val="30"/>
          <w:szCs w:val="30"/>
        </w:rPr>
        <w:t>及薪酬在内的5万元资助</w:t>
      </w:r>
      <w:r w:rsidR="00F23FFA" w:rsidRPr="009F7B88">
        <w:rPr>
          <w:rFonts w:ascii="仿宋_GB2312" w:hint="eastAsia"/>
          <w:sz w:val="30"/>
          <w:szCs w:val="30"/>
        </w:rPr>
        <w:t>。</w:t>
      </w:r>
    </w:p>
    <w:p w:rsidR="008B435C" w:rsidRPr="00E97CAE" w:rsidRDefault="008B435C" w:rsidP="008B435C">
      <w:pPr>
        <w:tabs>
          <w:tab w:val="left" w:pos="1877"/>
        </w:tabs>
        <w:autoSpaceDN w:val="0"/>
        <w:spacing w:before="100" w:beforeAutospacing="1" w:after="100" w:afterAutospacing="1" w:line="580" w:lineRule="exact"/>
        <w:ind w:right="2"/>
        <w:jc w:val="center"/>
        <w:rPr>
          <w:rFonts w:ascii="黑体" w:eastAsia="黑体"/>
          <w:sz w:val="32"/>
          <w:szCs w:val="32"/>
        </w:rPr>
      </w:pPr>
      <w:r w:rsidRPr="00E97CAE">
        <w:rPr>
          <w:rFonts w:ascii="黑体" w:eastAsia="黑体" w:hint="eastAsia"/>
          <w:sz w:val="32"/>
          <w:szCs w:val="32"/>
        </w:rPr>
        <w:t xml:space="preserve">第五章  </w:t>
      </w:r>
      <w:r w:rsidRPr="00E97CAE">
        <w:rPr>
          <w:rFonts w:ascii="黑体" w:eastAsia="黑体" w:hAnsi="宋体" w:hint="eastAsia"/>
          <w:sz w:val="32"/>
          <w:szCs w:val="32"/>
        </w:rPr>
        <w:t>聘任与管理</w:t>
      </w:r>
    </w:p>
    <w:p w:rsidR="008B435C" w:rsidRPr="009F7B88" w:rsidRDefault="003066F5" w:rsidP="009F7B88">
      <w:pPr>
        <w:autoSpaceDN w:val="0"/>
        <w:spacing w:before="100" w:beforeAutospacing="1" w:after="100" w:afterAutospacing="1" w:line="580" w:lineRule="exact"/>
        <w:ind w:right="2" w:firstLine="501"/>
        <w:jc w:val="left"/>
        <w:rPr>
          <w:rFonts w:ascii="仿宋_GB2312"/>
          <w:sz w:val="30"/>
          <w:szCs w:val="30"/>
        </w:rPr>
      </w:pPr>
      <w:r w:rsidRPr="009F7B88">
        <w:rPr>
          <w:rFonts w:ascii="仿宋_GB2312" w:hint="eastAsia"/>
          <w:sz w:val="30"/>
          <w:szCs w:val="30"/>
        </w:rPr>
        <w:t>第</w:t>
      </w:r>
      <w:r>
        <w:rPr>
          <w:rFonts w:ascii="仿宋_GB2312" w:hint="eastAsia"/>
          <w:sz w:val="30"/>
          <w:szCs w:val="30"/>
        </w:rPr>
        <w:t>六</w:t>
      </w:r>
      <w:r w:rsidR="008B435C" w:rsidRPr="009F7B88">
        <w:rPr>
          <w:rFonts w:ascii="仿宋_GB2312" w:hint="eastAsia"/>
          <w:sz w:val="30"/>
          <w:szCs w:val="30"/>
        </w:rPr>
        <w:t xml:space="preserve">条  </w:t>
      </w:r>
      <w:r w:rsidR="0014730F" w:rsidRPr="009F7B88">
        <w:rPr>
          <w:rFonts w:ascii="仿宋_GB2312" w:hint="eastAsia"/>
          <w:sz w:val="30"/>
          <w:szCs w:val="30"/>
        </w:rPr>
        <w:t>“研究生国际引智课程计划”的</w:t>
      </w:r>
      <w:r w:rsidR="00AE686B" w:rsidRPr="009F7B88">
        <w:rPr>
          <w:rFonts w:ascii="仿宋_GB2312" w:hint="eastAsia"/>
          <w:sz w:val="30"/>
          <w:szCs w:val="30"/>
        </w:rPr>
        <w:t>应聘人选每</w:t>
      </w:r>
      <w:r w:rsidR="0014730F" w:rsidRPr="009F7B88">
        <w:rPr>
          <w:rFonts w:ascii="仿宋_GB2312" w:hint="eastAsia"/>
          <w:sz w:val="30"/>
          <w:szCs w:val="30"/>
        </w:rPr>
        <w:t>学</w:t>
      </w:r>
      <w:r w:rsidR="00AE686B" w:rsidRPr="009F7B88">
        <w:rPr>
          <w:rFonts w:ascii="仿宋_GB2312" w:hint="eastAsia"/>
          <w:sz w:val="30"/>
          <w:szCs w:val="30"/>
        </w:rPr>
        <w:t>年</w:t>
      </w:r>
      <w:r w:rsidR="00A76587" w:rsidRPr="009F7B88">
        <w:rPr>
          <w:rFonts w:ascii="仿宋_GB2312" w:hint="eastAsia"/>
          <w:sz w:val="30"/>
          <w:szCs w:val="30"/>
        </w:rPr>
        <w:t>由</w:t>
      </w:r>
      <w:r w:rsidR="00AE686B" w:rsidRPr="009F7B88">
        <w:rPr>
          <w:rFonts w:ascii="仿宋_GB2312" w:hint="eastAsia"/>
          <w:sz w:val="30"/>
          <w:szCs w:val="30"/>
        </w:rPr>
        <w:t>各学院</w:t>
      </w:r>
      <w:r w:rsidR="00A76587" w:rsidRPr="009F7B88">
        <w:rPr>
          <w:rFonts w:ascii="仿宋_GB2312" w:hint="eastAsia"/>
          <w:sz w:val="30"/>
          <w:szCs w:val="30"/>
        </w:rPr>
        <w:t>定期</w:t>
      </w:r>
      <w:r w:rsidR="00AE686B" w:rsidRPr="009F7B88">
        <w:rPr>
          <w:rFonts w:ascii="仿宋_GB2312" w:hint="eastAsia"/>
          <w:sz w:val="30"/>
          <w:szCs w:val="30"/>
        </w:rPr>
        <w:t>遴选推荐，并拟订工作合同。研究生院统一组织</w:t>
      </w:r>
      <w:r w:rsidR="0014730F" w:rsidRPr="009F7B88">
        <w:rPr>
          <w:rFonts w:ascii="仿宋_GB2312" w:hint="eastAsia"/>
          <w:sz w:val="30"/>
          <w:szCs w:val="30"/>
        </w:rPr>
        <w:t>专家</w:t>
      </w:r>
      <w:r w:rsidR="00AE686B" w:rsidRPr="009F7B88">
        <w:rPr>
          <w:rFonts w:ascii="仿宋_GB2312" w:hint="eastAsia"/>
          <w:sz w:val="30"/>
          <w:szCs w:val="30"/>
        </w:rPr>
        <w:t>评审</w:t>
      </w:r>
      <w:r w:rsidR="00712E8C" w:rsidRPr="009F7B88">
        <w:rPr>
          <w:rFonts w:ascii="仿宋_GB2312" w:hint="eastAsia"/>
          <w:sz w:val="30"/>
          <w:szCs w:val="30"/>
        </w:rPr>
        <w:t>，</w:t>
      </w:r>
      <w:r w:rsidR="0014730F" w:rsidRPr="009F7B88">
        <w:rPr>
          <w:rFonts w:ascii="仿宋_GB2312" w:hint="eastAsia"/>
          <w:sz w:val="30"/>
          <w:szCs w:val="30"/>
        </w:rPr>
        <w:t>研究生</w:t>
      </w:r>
      <w:r w:rsidR="00487173">
        <w:rPr>
          <w:rFonts w:ascii="仿宋_GB2312" w:hint="eastAsia"/>
          <w:sz w:val="30"/>
          <w:szCs w:val="30"/>
        </w:rPr>
        <w:t>院</w:t>
      </w:r>
      <w:r w:rsidR="0014730F" w:rsidRPr="009F7B88">
        <w:rPr>
          <w:rFonts w:ascii="仿宋_GB2312" w:hint="eastAsia"/>
          <w:sz w:val="30"/>
          <w:szCs w:val="30"/>
        </w:rPr>
        <w:t>院务</w:t>
      </w:r>
      <w:r w:rsidR="00712E8C" w:rsidRPr="009F7B88">
        <w:rPr>
          <w:rFonts w:ascii="仿宋_GB2312" w:hint="eastAsia"/>
          <w:sz w:val="30"/>
          <w:szCs w:val="30"/>
        </w:rPr>
        <w:t>会审定。</w:t>
      </w:r>
    </w:p>
    <w:p w:rsidR="00F22AE8" w:rsidRPr="009F7B88" w:rsidRDefault="003066F5" w:rsidP="009F7B88">
      <w:pPr>
        <w:autoSpaceDN w:val="0"/>
        <w:spacing w:before="100" w:beforeAutospacing="1" w:after="100" w:afterAutospacing="1" w:line="580" w:lineRule="exact"/>
        <w:ind w:right="2" w:firstLine="501"/>
        <w:jc w:val="left"/>
        <w:rPr>
          <w:rFonts w:ascii="仿宋_GB2312"/>
          <w:sz w:val="30"/>
          <w:szCs w:val="30"/>
        </w:rPr>
      </w:pPr>
      <w:r w:rsidRPr="009F7B88">
        <w:rPr>
          <w:rFonts w:ascii="仿宋_GB2312" w:hint="eastAsia"/>
          <w:sz w:val="30"/>
          <w:szCs w:val="30"/>
        </w:rPr>
        <w:t>第</w:t>
      </w:r>
      <w:r>
        <w:rPr>
          <w:rFonts w:ascii="仿宋_GB2312" w:hint="eastAsia"/>
          <w:sz w:val="30"/>
          <w:szCs w:val="30"/>
        </w:rPr>
        <w:t>七</w:t>
      </w:r>
      <w:r w:rsidR="00712E8C" w:rsidRPr="009F7B88">
        <w:rPr>
          <w:rFonts w:ascii="仿宋_GB2312" w:hint="eastAsia"/>
          <w:sz w:val="30"/>
          <w:szCs w:val="30"/>
        </w:rPr>
        <w:t xml:space="preserve">条  </w:t>
      </w:r>
      <w:r w:rsidR="0014730F" w:rsidRPr="009F7B88">
        <w:rPr>
          <w:rFonts w:ascii="仿宋_GB2312" w:hint="eastAsia"/>
          <w:sz w:val="30"/>
          <w:szCs w:val="30"/>
        </w:rPr>
        <w:t>“研究生国际引智课程计划”的受聘学者</w:t>
      </w:r>
      <w:r w:rsidR="00712E8C" w:rsidRPr="009F7B88">
        <w:rPr>
          <w:rFonts w:ascii="仿宋_GB2312" w:hint="eastAsia"/>
          <w:sz w:val="30"/>
          <w:szCs w:val="30"/>
        </w:rPr>
        <w:t>聘期为</w:t>
      </w:r>
      <w:r w:rsidR="0014730F" w:rsidRPr="009F7B88">
        <w:rPr>
          <w:rFonts w:ascii="仿宋_GB2312" w:hint="eastAsia"/>
          <w:sz w:val="30"/>
          <w:szCs w:val="30"/>
        </w:rPr>
        <w:t>1-</w:t>
      </w:r>
      <w:r w:rsidR="008C3EB5" w:rsidRPr="009F7B88">
        <w:rPr>
          <w:rFonts w:ascii="仿宋_GB2312" w:hint="eastAsia"/>
          <w:sz w:val="30"/>
          <w:szCs w:val="30"/>
        </w:rPr>
        <w:t>2</w:t>
      </w:r>
      <w:r w:rsidR="00712E8C" w:rsidRPr="009F7B88">
        <w:rPr>
          <w:rFonts w:ascii="仿宋_GB2312" w:hint="eastAsia"/>
          <w:sz w:val="30"/>
          <w:szCs w:val="30"/>
        </w:rPr>
        <w:t>年</w:t>
      </w:r>
      <w:r w:rsidR="00741F5E" w:rsidRPr="009F7B88">
        <w:rPr>
          <w:rFonts w:ascii="仿宋_GB2312" w:hint="eastAsia"/>
          <w:sz w:val="30"/>
          <w:szCs w:val="30"/>
        </w:rPr>
        <w:t>。</w:t>
      </w:r>
      <w:r w:rsidR="008C3EB5" w:rsidRPr="009F7B88">
        <w:rPr>
          <w:rFonts w:ascii="仿宋_GB2312" w:hint="eastAsia"/>
          <w:sz w:val="30"/>
          <w:szCs w:val="30"/>
        </w:rPr>
        <w:t>每年在我校工作时间累计</w:t>
      </w:r>
      <w:r w:rsidR="00741F5E" w:rsidRPr="009F7B88">
        <w:rPr>
          <w:rFonts w:ascii="仿宋_GB2312" w:hint="eastAsia"/>
          <w:sz w:val="30"/>
          <w:szCs w:val="30"/>
        </w:rPr>
        <w:t>以独立讲授不少于16学时的研究生课程所需时间</w:t>
      </w:r>
      <w:r w:rsidR="008C3EB5" w:rsidRPr="009F7B88">
        <w:rPr>
          <w:rFonts w:ascii="仿宋_GB2312" w:hint="eastAsia"/>
          <w:sz w:val="30"/>
          <w:szCs w:val="30"/>
        </w:rPr>
        <w:t>计算</w:t>
      </w:r>
      <w:r w:rsidR="00741F5E" w:rsidRPr="009F7B88">
        <w:rPr>
          <w:rFonts w:ascii="仿宋_GB2312" w:hint="eastAsia"/>
          <w:sz w:val="30"/>
          <w:szCs w:val="30"/>
        </w:rPr>
        <w:t>，</w:t>
      </w:r>
      <w:r w:rsidR="00463DA1" w:rsidRPr="009F7B88">
        <w:rPr>
          <w:rFonts w:ascii="仿宋_GB2312" w:hint="eastAsia"/>
          <w:sz w:val="30"/>
          <w:szCs w:val="30"/>
        </w:rPr>
        <w:t>对能够每年连续到岗工作2个月</w:t>
      </w:r>
      <w:r w:rsidR="00F22AE8" w:rsidRPr="009F7B88">
        <w:rPr>
          <w:rFonts w:ascii="仿宋_GB2312" w:hint="eastAsia"/>
          <w:sz w:val="30"/>
          <w:szCs w:val="30"/>
        </w:rPr>
        <w:t>者</w:t>
      </w:r>
      <w:r w:rsidR="008C3EB5" w:rsidRPr="009F7B88">
        <w:rPr>
          <w:rFonts w:ascii="仿宋_GB2312" w:hint="eastAsia"/>
          <w:sz w:val="30"/>
          <w:szCs w:val="30"/>
        </w:rPr>
        <w:t>选</w:t>
      </w:r>
      <w:r w:rsidR="00463DA1" w:rsidRPr="009F7B88">
        <w:rPr>
          <w:rFonts w:ascii="仿宋_GB2312" w:hint="eastAsia"/>
          <w:sz w:val="30"/>
          <w:szCs w:val="30"/>
        </w:rPr>
        <w:t>优先支持</w:t>
      </w:r>
      <w:r w:rsidR="00F22AE8" w:rsidRPr="009F7B88">
        <w:rPr>
          <w:rFonts w:ascii="仿宋_GB2312" w:hint="eastAsia"/>
          <w:sz w:val="30"/>
          <w:szCs w:val="30"/>
        </w:rPr>
        <w:t>。</w:t>
      </w:r>
    </w:p>
    <w:p w:rsidR="00712E8C" w:rsidRPr="009F7B88" w:rsidRDefault="003066F5" w:rsidP="009F7B88">
      <w:pPr>
        <w:autoSpaceDN w:val="0"/>
        <w:spacing w:before="100" w:beforeAutospacing="1" w:after="100" w:afterAutospacing="1" w:line="580" w:lineRule="exact"/>
        <w:ind w:right="2" w:firstLine="501"/>
        <w:jc w:val="left"/>
        <w:rPr>
          <w:rFonts w:ascii="仿宋_GB2312"/>
          <w:sz w:val="30"/>
          <w:szCs w:val="30"/>
        </w:rPr>
      </w:pPr>
      <w:r w:rsidRPr="009F7B88">
        <w:rPr>
          <w:rFonts w:ascii="仿宋_GB2312" w:hint="eastAsia"/>
          <w:sz w:val="30"/>
          <w:szCs w:val="30"/>
        </w:rPr>
        <w:t>第</w:t>
      </w:r>
      <w:r>
        <w:rPr>
          <w:rFonts w:ascii="仿宋_GB2312" w:hint="eastAsia"/>
          <w:sz w:val="30"/>
          <w:szCs w:val="30"/>
        </w:rPr>
        <w:t>八</w:t>
      </w:r>
      <w:r w:rsidR="00F22AE8" w:rsidRPr="009F7B88">
        <w:rPr>
          <w:rFonts w:ascii="仿宋_GB2312" w:hint="eastAsia"/>
          <w:sz w:val="30"/>
          <w:szCs w:val="30"/>
        </w:rPr>
        <w:t xml:space="preserve">条  </w:t>
      </w:r>
      <w:r w:rsidR="00463DA1" w:rsidRPr="009F7B88">
        <w:rPr>
          <w:rFonts w:ascii="仿宋_GB2312" w:hint="eastAsia"/>
          <w:sz w:val="30"/>
          <w:szCs w:val="30"/>
        </w:rPr>
        <w:t>要求申请学院配备一名中方合作教师参与该课程教学，课程结束后</w:t>
      </w:r>
      <w:r w:rsidR="000B2058">
        <w:rPr>
          <w:rFonts w:ascii="仿宋_GB2312" w:hint="eastAsia"/>
          <w:sz w:val="30"/>
          <w:szCs w:val="30"/>
        </w:rPr>
        <w:t>须</w:t>
      </w:r>
      <w:r w:rsidR="00463DA1" w:rsidRPr="009F7B88">
        <w:rPr>
          <w:rFonts w:ascii="仿宋_GB2312" w:hint="eastAsia"/>
          <w:sz w:val="30"/>
          <w:szCs w:val="30"/>
        </w:rPr>
        <w:t>在规定时间内提交总结报告和考试成绩。</w:t>
      </w:r>
    </w:p>
    <w:p w:rsidR="008C3EB5" w:rsidRPr="009F7B88" w:rsidRDefault="003066F5" w:rsidP="009F7B88">
      <w:pPr>
        <w:autoSpaceDN w:val="0"/>
        <w:spacing w:before="100" w:beforeAutospacing="1" w:after="100" w:afterAutospacing="1" w:line="580" w:lineRule="exact"/>
        <w:ind w:right="2" w:firstLine="501"/>
        <w:jc w:val="left"/>
        <w:rPr>
          <w:rFonts w:ascii="仿宋_GB2312"/>
          <w:sz w:val="30"/>
          <w:szCs w:val="30"/>
        </w:rPr>
      </w:pPr>
      <w:r w:rsidRPr="009F7B88">
        <w:rPr>
          <w:rFonts w:ascii="仿宋_GB2312" w:hint="eastAsia"/>
          <w:sz w:val="30"/>
          <w:szCs w:val="30"/>
        </w:rPr>
        <w:t>第</w:t>
      </w:r>
      <w:r>
        <w:rPr>
          <w:rFonts w:ascii="仿宋_GB2312" w:hint="eastAsia"/>
          <w:sz w:val="30"/>
          <w:szCs w:val="30"/>
        </w:rPr>
        <w:t>九</w:t>
      </w:r>
      <w:r w:rsidR="008C3EB5" w:rsidRPr="009F7B88">
        <w:rPr>
          <w:rFonts w:ascii="仿宋_GB2312" w:hint="eastAsia"/>
          <w:sz w:val="30"/>
          <w:szCs w:val="30"/>
        </w:rPr>
        <w:t xml:space="preserve">条  </w:t>
      </w:r>
      <w:r w:rsidR="00653B12" w:rsidRPr="009F7B88">
        <w:rPr>
          <w:rFonts w:ascii="仿宋_GB2312" w:hint="eastAsia"/>
          <w:sz w:val="30"/>
          <w:szCs w:val="30"/>
        </w:rPr>
        <w:t>“研究生国际引智课程计划”的</w:t>
      </w:r>
      <w:r w:rsidR="008C3EB5" w:rsidRPr="009F7B88">
        <w:rPr>
          <w:rFonts w:ascii="仿宋_GB2312" w:hint="eastAsia"/>
          <w:sz w:val="30"/>
          <w:szCs w:val="30"/>
        </w:rPr>
        <w:t>聘任岗位实行聘期考核机制，聘期期满后，</w:t>
      </w:r>
      <w:r w:rsidR="00653B12" w:rsidRPr="009F7B88">
        <w:rPr>
          <w:rFonts w:ascii="仿宋_GB2312" w:hint="eastAsia"/>
          <w:sz w:val="30"/>
          <w:szCs w:val="30"/>
        </w:rPr>
        <w:t>学校</w:t>
      </w:r>
      <w:r w:rsidR="008C3EB5" w:rsidRPr="009F7B88">
        <w:rPr>
          <w:rFonts w:ascii="仿宋_GB2312" w:hint="eastAsia"/>
          <w:sz w:val="30"/>
          <w:szCs w:val="30"/>
        </w:rPr>
        <w:t>按合同确定的工作职责和目标组织专家委员会进行考核。聘期考核优秀的，可以连续聘任。</w:t>
      </w:r>
    </w:p>
    <w:p w:rsidR="00D92DE9" w:rsidRPr="009F7B88" w:rsidRDefault="008C3EB5" w:rsidP="009F7B88">
      <w:pPr>
        <w:autoSpaceDN w:val="0"/>
        <w:spacing w:before="100" w:beforeAutospacing="1" w:after="100" w:afterAutospacing="1" w:line="580" w:lineRule="exact"/>
        <w:ind w:right="2" w:firstLine="501"/>
        <w:jc w:val="left"/>
        <w:rPr>
          <w:rFonts w:ascii="仿宋_GB2312"/>
          <w:sz w:val="30"/>
          <w:szCs w:val="30"/>
        </w:rPr>
      </w:pPr>
      <w:r w:rsidRPr="009F7B88">
        <w:rPr>
          <w:rFonts w:ascii="仿宋_GB2312" w:hint="eastAsia"/>
          <w:sz w:val="30"/>
          <w:szCs w:val="30"/>
        </w:rPr>
        <w:t>第十条  本</w:t>
      </w:r>
      <w:r w:rsidR="0098770B" w:rsidRPr="009F7B88">
        <w:rPr>
          <w:rFonts w:ascii="仿宋_GB2312" w:hint="eastAsia"/>
          <w:sz w:val="30"/>
          <w:szCs w:val="30"/>
        </w:rPr>
        <w:t>办法</w:t>
      </w:r>
      <w:r w:rsidRPr="009F7B88">
        <w:rPr>
          <w:rFonts w:ascii="仿宋_GB2312" w:hint="eastAsia"/>
          <w:sz w:val="30"/>
          <w:szCs w:val="30"/>
        </w:rPr>
        <w:t>与</w:t>
      </w:r>
      <w:r w:rsidR="004120BF" w:rsidRPr="009F7B88">
        <w:rPr>
          <w:rFonts w:ascii="仿宋_GB2312" w:hint="eastAsia"/>
          <w:sz w:val="30"/>
          <w:szCs w:val="30"/>
        </w:rPr>
        <w:t>《北京航空航天大学“海外学者短期聘任计划”实施办法（试行）》</w:t>
      </w:r>
      <w:r w:rsidR="0098770B" w:rsidRPr="009F7B88">
        <w:rPr>
          <w:rFonts w:ascii="仿宋_GB2312" w:hint="eastAsia"/>
          <w:sz w:val="30"/>
          <w:szCs w:val="30"/>
        </w:rPr>
        <w:t>聘任</w:t>
      </w:r>
      <w:r w:rsidR="00A76587">
        <w:rPr>
          <w:rFonts w:ascii="仿宋_GB2312" w:hint="eastAsia"/>
          <w:sz w:val="30"/>
          <w:szCs w:val="30"/>
        </w:rPr>
        <w:t>“</w:t>
      </w:r>
      <w:r w:rsidR="0098770B" w:rsidRPr="009F7B88">
        <w:rPr>
          <w:rFonts w:ascii="仿宋_GB2312" w:hint="eastAsia"/>
          <w:sz w:val="30"/>
          <w:szCs w:val="30"/>
        </w:rPr>
        <w:t>课程教学型学者</w:t>
      </w:r>
      <w:r w:rsidR="00A76587">
        <w:rPr>
          <w:rFonts w:ascii="仿宋_GB2312" w:hint="eastAsia"/>
          <w:sz w:val="30"/>
          <w:szCs w:val="30"/>
        </w:rPr>
        <w:t>”</w:t>
      </w:r>
      <w:r w:rsidR="0098770B" w:rsidRPr="009F7B88">
        <w:rPr>
          <w:rFonts w:ascii="仿宋_GB2312" w:hint="eastAsia"/>
          <w:sz w:val="30"/>
          <w:szCs w:val="30"/>
        </w:rPr>
        <w:t>的补充实施办法</w:t>
      </w:r>
      <w:r w:rsidR="00653B12" w:rsidRPr="009F7B88">
        <w:rPr>
          <w:rFonts w:ascii="仿宋_GB2312" w:hint="eastAsia"/>
          <w:sz w:val="30"/>
          <w:szCs w:val="30"/>
        </w:rPr>
        <w:t>配套实</w:t>
      </w:r>
      <w:r w:rsidR="00653B12" w:rsidRPr="009F7B88">
        <w:rPr>
          <w:rFonts w:ascii="仿宋_GB2312" w:hint="eastAsia"/>
          <w:sz w:val="30"/>
          <w:szCs w:val="30"/>
        </w:rPr>
        <w:lastRenderedPageBreak/>
        <w:t>施</w:t>
      </w:r>
      <w:r w:rsidR="004120BF" w:rsidRPr="009F7B88">
        <w:rPr>
          <w:rFonts w:ascii="仿宋_GB2312" w:hint="eastAsia"/>
          <w:sz w:val="30"/>
          <w:szCs w:val="30"/>
        </w:rPr>
        <w:t>。</w:t>
      </w:r>
      <w:r w:rsidR="000B58FC" w:rsidRPr="009F7B88">
        <w:rPr>
          <w:rFonts w:ascii="仿宋_GB2312" w:hint="eastAsia"/>
          <w:sz w:val="30"/>
          <w:szCs w:val="30"/>
        </w:rPr>
        <w:t>对已入选北航其他“引进国外智力项目”的海外学者，本项目不重复支持。</w:t>
      </w:r>
    </w:p>
    <w:p w:rsidR="00D92DE9" w:rsidRPr="009F7B88" w:rsidRDefault="00487173" w:rsidP="009F7B88">
      <w:pPr>
        <w:autoSpaceDN w:val="0"/>
        <w:spacing w:before="100" w:beforeAutospacing="1" w:after="100" w:afterAutospacing="1" w:line="580" w:lineRule="exact"/>
        <w:ind w:right="2" w:firstLine="501"/>
        <w:jc w:val="left"/>
        <w:rPr>
          <w:rFonts w:ascii="仿宋_GB2312"/>
          <w:sz w:val="30"/>
          <w:szCs w:val="30"/>
        </w:rPr>
      </w:pPr>
      <w:r w:rsidRPr="009F7B88">
        <w:rPr>
          <w:rFonts w:ascii="仿宋_GB2312" w:hint="eastAsia"/>
          <w:sz w:val="30"/>
          <w:szCs w:val="30"/>
        </w:rPr>
        <w:t>第十</w:t>
      </w:r>
      <w:r w:rsidR="003066F5">
        <w:rPr>
          <w:rFonts w:ascii="仿宋_GB2312" w:hint="eastAsia"/>
          <w:sz w:val="30"/>
          <w:szCs w:val="30"/>
        </w:rPr>
        <w:t>一</w:t>
      </w:r>
      <w:r w:rsidR="008C3EB5" w:rsidRPr="009F7B88">
        <w:rPr>
          <w:rFonts w:ascii="仿宋_GB2312" w:hint="eastAsia"/>
          <w:sz w:val="30"/>
          <w:szCs w:val="30"/>
        </w:rPr>
        <w:t xml:space="preserve">条  </w:t>
      </w:r>
      <w:r w:rsidR="00D92DE9" w:rsidRPr="009F7B88">
        <w:rPr>
          <w:rFonts w:ascii="仿宋_GB2312" w:hint="eastAsia"/>
          <w:sz w:val="30"/>
          <w:szCs w:val="30"/>
        </w:rPr>
        <w:t>本办法由</w:t>
      </w:r>
      <w:r w:rsidR="0098770B" w:rsidRPr="009F7B88">
        <w:rPr>
          <w:rFonts w:ascii="仿宋_GB2312" w:hint="eastAsia"/>
          <w:sz w:val="30"/>
          <w:szCs w:val="30"/>
        </w:rPr>
        <w:t>研究生院</w:t>
      </w:r>
      <w:r w:rsidR="00D92DE9" w:rsidRPr="009F7B88">
        <w:rPr>
          <w:rFonts w:ascii="仿宋_GB2312" w:hint="eastAsia"/>
          <w:sz w:val="30"/>
          <w:szCs w:val="30"/>
        </w:rPr>
        <w:t>负责解释，自发布之日起施行。</w:t>
      </w:r>
    </w:p>
    <w:p w:rsidR="00D92DE9" w:rsidRDefault="00D92DE9" w:rsidP="00D92DE9">
      <w:pPr>
        <w:tabs>
          <w:tab w:val="left" w:pos="7820"/>
        </w:tabs>
        <w:snapToGrid w:val="0"/>
        <w:spacing w:line="580" w:lineRule="exact"/>
        <w:ind w:right="24"/>
        <w:jc w:val="left"/>
        <w:rPr>
          <w:rFonts w:ascii="仿宋_GB2312"/>
          <w:spacing w:val="-6"/>
          <w:sz w:val="32"/>
        </w:rPr>
      </w:pPr>
      <w:r>
        <w:rPr>
          <w:rFonts w:ascii="仿宋_GB2312"/>
          <w:spacing w:val="-6"/>
          <w:sz w:val="32"/>
        </w:rPr>
        <w:tab/>
      </w:r>
    </w:p>
    <w:p w:rsidR="0006491E" w:rsidRDefault="0006491E" w:rsidP="0006491E">
      <w:pPr>
        <w:tabs>
          <w:tab w:val="left" w:pos="7820"/>
        </w:tabs>
        <w:snapToGrid w:val="0"/>
        <w:spacing w:line="580" w:lineRule="exact"/>
        <w:ind w:right="24"/>
        <w:jc w:val="right"/>
        <w:rPr>
          <w:rFonts w:ascii="仿宋_GB2312"/>
          <w:spacing w:val="-6"/>
          <w:sz w:val="32"/>
        </w:rPr>
      </w:pPr>
    </w:p>
    <w:p w:rsidR="0006491E" w:rsidRPr="009F7B88" w:rsidRDefault="002C1348" w:rsidP="009F7B88">
      <w:pPr>
        <w:autoSpaceDN w:val="0"/>
        <w:spacing w:before="100" w:beforeAutospacing="1" w:after="100" w:afterAutospacing="1" w:line="580" w:lineRule="exact"/>
        <w:ind w:right="2" w:firstLine="501"/>
        <w:jc w:val="right"/>
        <w:rPr>
          <w:rFonts w:ascii="仿宋_GB2312"/>
          <w:sz w:val="30"/>
          <w:szCs w:val="30"/>
        </w:rPr>
      </w:pPr>
      <w:r>
        <w:rPr>
          <w:rFonts w:ascii="仿宋_GB2312" w:hint="eastAsia"/>
          <w:sz w:val="30"/>
          <w:szCs w:val="30"/>
        </w:rPr>
        <w:t>二〇一五年四月</w:t>
      </w:r>
      <w:r>
        <w:rPr>
          <w:rFonts w:ascii="仿宋_GB2312"/>
          <w:sz w:val="30"/>
          <w:szCs w:val="30"/>
        </w:rPr>
        <w:t>六日</w:t>
      </w:r>
    </w:p>
    <w:sectPr w:rsidR="0006491E" w:rsidRPr="009F7B88" w:rsidSect="00345E6C">
      <w:footerReference w:type="even" r:id="rId8"/>
      <w:footerReference w:type="default" r:id="rId9"/>
      <w:pgSz w:w="11907" w:h="16840" w:code="9"/>
      <w:pgMar w:top="1701" w:right="1474" w:bottom="1985" w:left="1588" w:header="851" w:footer="1276" w:gutter="0"/>
      <w:pgNumType w:start="1"/>
      <w:cols w:space="425"/>
      <w:docGrid w:type="linesAndChars" w:linePitch="581" w:charSpace="-202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1240" w:rsidRDefault="00511240" w:rsidP="00B242FA">
      <w:pPr>
        <w:spacing w:line="240" w:lineRule="auto"/>
      </w:pPr>
      <w:r>
        <w:separator/>
      </w:r>
    </w:p>
  </w:endnote>
  <w:endnote w:type="continuationSeparator" w:id="0">
    <w:p w:rsidR="00511240" w:rsidRDefault="00511240" w:rsidP="00B242F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小标宋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365" w:rsidRDefault="00735133">
    <w:pPr>
      <w:pStyle w:val="a4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 w:rsidR="003E189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62365" w:rsidRDefault="00511240">
    <w:pPr>
      <w:pStyle w:val="a4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365" w:rsidRDefault="003E1895">
    <w:pPr>
      <w:pStyle w:val="a4"/>
      <w:framePr w:wrap="around" w:vAnchor="text" w:hAnchor="margin" w:xAlign="outside" w:y="1"/>
      <w:rPr>
        <w:rStyle w:val="a5"/>
        <w:sz w:val="28"/>
      </w:rPr>
    </w:pPr>
    <w:r>
      <w:rPr>
        <w:rStyle w:val="a5"/>
        <w:rFonts w:hint="eastAsia"/>
        <w:sz w:val="28"/>
      </w:rPr>
      <w:t>—</w:t>
    </w:r>
    <w:r w:rsidR="00735133" w:rsidRPr="00781ABD">
      <w:rPr>
        <w:rStyle w:val="a5"/>
        <w:rFonts w:ascii="仿宋" w:eastAsia="仿宋" w:hAnsi="仿宋"/>
        <w:sz w:val="32"/>
        <w:szCs w:val="32"/>
      </w:rPr>
      <w:fldChar w:fldCharType="begin"/>
    </w:r>
    <w:r w:rsidRPr="00781ABD">
      <w:rPr>
        <w:rStyle w:val="a5"/>
        <w:rFonts w:ascii="仿宋" w:eastAsia="仿宋" w:hAnsi="仿宋"/>
        <w:sz w:val="32"/>
        <w:szCs w:val="32"/>
      </w:rPr>
      <w:instrText xml:space="preserve">PAGE  </w:instrText>
    </w:r>
    <w:r w:rsidR="00735133" w:rsidRPr="00781ABD">
      <w:rPr>
        <w:rStyle w:val="a5"/>
        <w:rFonts w:ascii="仿宋" w:eastAsia="仿宋" w:hAnsi="仿宋"/>
        <w:sz w:val="32"/>
        <w:szCs w:val="32"/>
      </w:rPr>
      <w:fldChar w:fldCharType="separate"/>
    </w:r>
    <w:r w:rsidR="000B2058">
      <w:rPr>
        <w:rStyle w:val="a5"/>
        <w:rFonts w:ascii="仿宋" w:eastAsia="仿宋" w:hAnsi="仿宋"/>
        <w:noProof/>
        <w:sz w:val="32"/>
        <w:szCs w:val="32"/>
      </w:rPr>
      <w:t>1</w:t>
    </w:r>
    <w:r w:rsidR="00735133" w:rsidRPr="00781ABD">
      <w:rPr>
        <w:rStyle w:val="a5"/>
        <w:rFonts w:ascii="仿宋" w:eastAsia="仿宋" w:hAnsi="仿宋"/>
        <w:sz w:val="32"/>
        <w:szCs w:val="32"/>
      </w:rPr>
      <w:fldChar w:fldCharType="end"/>
    </w:r>
    <w:r>
      <w:rPr>
        <w:rStyle w:val="a5"/>
        <w:rFonts w:hint="eastAsia"/>
        <w:sz w:val="28"/>
      </w:rPr>
      <w:t>—</w:t>
    </w:r>
  </w:p>
  <w:p w:rsidR="00062365" w:rsidRDefault="00511240">
    <w:pPr>
      <w:pStyle w:val="a4"/>
      <w:ind w:right="360" w:firstLine="360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1240" w:rsidRDefault="00511240" w:rsidP="00B242FA">
      <w:pPr>
        <w:spacing w:line="240" w:lineRule="auto"/>
      </w:pPr>
      <w:r>
        <w:separator/>
      </w:r>
    </w:p>
  </w:footnote>
  <w:footnote w:type="continuationSeparator" w:id="0">
    <w:p w:rsidR="00511240" w:rsidRDefault="00511240" w:rsidP="00B242F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72C6C"/>
    <w:multiLevelType w:val="hybridMultilevel"/>
    <w:tmpl w:val="77C07BE6"/>
    <w:lvl w:ilvl="0" w:tplc="723CC566">
      <w:start w:val="1"/>
      <w:numFmt w:val="decimal"/>
      <w:lvlText w:val="%1."/>
      <w:lvlJc w:val="left"/>
      <w:pPr>
        <w:ind w:left="86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1" w:hanging="420"/>
      </w:pPr>
    </w:lvl>
    <w:lvl w:ilvl="2" w:tplc="0409001B" w:tentative="1">
      <w:start w:val="1"/>
      <w:numFmt w:val="lowerRoman"/>
      <w:lvlText w:val="%3."/>
      <w:lvlJc w:val="right"/>
      <w:pPr>
        <w:ind w:left="1761" w:hanging="420"/>
      </w:pPr>
    </w:lvl>
    <w:lvl w:ilvl="3" w:tplc="0409000F" w:tentative="1">
      <w:start w:val="1"/>
      <w:numFmt w:val="decimal"/>
      <w:lvlText w:val="%4."/>
      <w:lvlJc w:val="left"/>
      <w:pPr>
        <w:ind w:left="2181" w:hanging="420"/>
      </w:pPr>
    </w:lvl>
    <w:lvl w:ilvl="4" w:tplc="04090019" w:tentative="1">
      <w:start w:val="1"/>
      <w:numFmt w:val="lowerLetter"/>
      <w:lvlText w:val="%5)"/>
      <w:lvlJc w:val="left"/>
      <w:pPr>
        <w:ind w:left="2601" w:hanging="420"/>
      </w:pPr>
    </w:lvl>
    <w:lvl w:ilvl="5" w:tplc="0409001B" w:tentative="1">
      <w:start w:val="1"/>
      <w:numFmt w:val="lowerRoman"/>
      <w:lvlText w:val="%6."/>
      <w:lvlJc w:val="right"/>
      <w:pPr>
        <w:ind w:left="3021" w:hanging="420"/>
      </w:pPr>
    </w:lvl>
    <w:lvl w:ilvl="6" w:tplc="0409000F" w:tentative="1">
      <w:start w:val="1"/>
      <w:numFmt w:val="decimal"/>
      <w:lvlText w:val="%7."/>
      <w:lvlJc w:val="left"/>
      <w:pPr>
        <w:ind w:left="3441" w:hanging="420"/>
      </w:pPr>
    </w:lvl>
    <w:lvl w:ilvl="7" w:tplc="04090019" w:tentative="1">
      <w:start w:val="1"/>
      <w:numFmt w:val="lowerLetter"/>
      <w:lvlText w:val="%8)"/>
      <w:lvlJc w:val="left"/>
      <w:pPr>
        <w:ind w:left="3861" w:hanging="420"/>
      </w:pPr>
    </w:lvl>
    <w:lvl w:ilvl="8" w:tplc="0409001B" w:tentative="1">
      <w:start w:val="1"/>
      <w:numFmt w:val="lowerRoman"/>
      <w:lvlText w:val="%9."/>
      <w:lvlJc w:val="right"/>
      <w:pPr>
        <w:ind w:left="4281" w:hanging="420"/>
      </w:pPr>
    </w:lvl>
  </w:abstractNum>
  <w:abstractNum w:abstractNumId="1">
    <w:nsid w:val="2F3669BD"/>
    <w:multiLevelType w:val="hybridMultilevel"/>
    <w:tmpl w:val="CFBE247C"/>
    <w:lvl w:ilvl="0" w:tplc="723CC566">
      <w:start w:val="1"/>
      <w:numFmt w:val="decimal"/>
      <w:lvlText w:val="%1."/>
      <w:lvlJc w:val="left"/>
      <w:pPr>
        <w:ind w:left="86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1" w:hanging="420"/>
      </w:pPr>
    </w:lvl>
    <w:lvl w:ilvl="2" w:tplc="0409001B" w:tentative="1">
      <w:start w:val="1"/>
      <w:numFmt w:val="lowerRoman"/>
      <w:lvlText w:val="%3."/>
      <w:lvlJc w:val="right"/>
      <w:pPr>
        <w:ind w:left="1761" w:hanging="420"/>
      </w:pPr>
    </w:lvl>
    <w:lvl w:ilvl="3" w:tplc="0409000F" w:tentative="1">
      <w:start w:val="1"/>
      <w:numFmt w:val="decimal"/>
      <w:lvlText w:val="%4."/>
      <w:lvlJc w:val="left"/>
      <w:pPr>
        <w:ind w:left="2181" w:hanging="420"/>
      </w:pPr>
    </w:lvl>
    <w:lvl w:ilvl="4" w:tplc="04090019" w:tentative="1">
      <w:start w:val="1"/>
      <w:numFmt w:val="lowerLetter"/>
      <w:lvlText w:val="%5)"/>
      <w:lvlJc w:val="left"/>
      <w:pPr>
        <w:ind w:left="2601" w:hanging="420"/>
      </w:pPr>
    </w:lvl>
    <w:lvl w:ilvl="5" w:tplc="0409001B" w:tentative="1">
      <w:start w:val="1"/>
      <w:numFmt w:val="lowerRoman"/>
      <w:lvlText w:val="%6."/>
      <w:lvlJc w:val="right"/>
      <w:pPr>
        <w:ind w:left="3021" w:hanging="420"/>
      </w:pPr>
    </w:lvl>
    <w:lvl w:ilvl="6" w:tplc="0409000F" w:tentative="1">
      <w:start w:val="1"/>
      <w:numFmt w:val="decimal"/>
      <w:lvlText w:val="%7."/>
      <w:lvlJc w:val="left"/>
      <w:pPr>
        <w:ind w:left="3441" w:hanging="420"/>
      </w:pPr>
    </w:lvl>
    <w:lvl w:ilvl="7" w:tplc="04090019" w:tentative="1">
      <w:start w:val="1"/>
      <w:numFmt w:val="lowerLetter"/>
      <w:lvlText w:val="%8)"/>
      <w:lvlJc w:val="left"/>
      <w:pPr>
        <w:ind w:left="3861" w:hanging="420"/>
      </w:pPr>
    </w:lvl>
    <w:lvl w:ilvl="8" w:tplc="0409001B" w:tentative="1">
      <w:start w:val="1"/>
      <w:numFmt w:val="lowerRoman"/>
      <w:lvlText w:val="%9."/>
      <w:lvlJc w:val="right"/>
      <w:pPr>
        <w:ind w:left="4281" w:hanging="420"/>
      </w:pPr>
    </w:lvl>
  </w:abstractNum>
  <w:abstractNum w:abstractNumId="2">
    <w:nsid w:val="773C066C"/>
    <w:multiLevelType w:val="hybridMultilevel"/>
    <w:tmpl w:val="CFBE247C"/>
    <w:lvl w:ilvl="0" w:tplc="723CC566">
      <w:start w:val="1"/>
      <w:numFmt w:val="decimal"/>
      <w:lvlText w:val="%1."/>
      <w:lvlJc w:val="left"/>
      <w:pPr>
        <w:ind w:left="86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1" w:hanging="420"/>
      </w:pPr>
    </w:lvl>
    <w:lvl w:ilvl="2" w:tplc="0409001B" w:tentative="1">
      <w:start w:val="1"/>
      <w:numFmt w:val="lowerRoman"/>
      <w:lvlText w:val="%3."/>
      <w:lvlJc w:val="right"/>
      <w:pPr>
        <w:ind w:left="1761" w:hanging="420"/>
      </w:pPr>
    </w:lvl>
    <w:lvl w:ilvl="3" w:tplc="0409000F" w:tentative="1">
      <w:start w:val="1"/>
      <w:numFmt w:val="decimal"/>
      <w:lvlText w:val="%4."/>
      <w:lvlJc w:val="left"/>
      <w:pPr>
        <w:ind w:left="2181" w:hanging="420"/>
      </w:pPr>
    </w:lvl>
    <w:lvl w:ilvl="4" w:tplc="04090019" w:tentative="1">
      <w:start w:val="1"/>
      <w:numFmt w:val="lowerLetter"/>
      <w:lvlText w:val="%5)"/>
      <w:lvlJc w:val="left"/>
      <w:pPr>
        <w:ind w:left="2601" w:hanging="420"/>
      </w:pPr>
    </w:lvl>
    <w:lvl w:ilvl="5" w:tplc="0409001B" w:tentative="1">
      <w:start w:val="1"/>
      <w:numFmt w:val="lowerRoman"/>
      <w:lvlText w:val="%6."/>
      <w:lvlJc w:val="right"/>
      <w:pPr>
        <w:ind w:left="3021" w:hanging="420"/>
      </w:pPr>
    </w:lvl>
    <w:lvl w:ilvl="6" w:tplc="0409000F" w:tentative="1">
      <w:start w:val="1"/>
      <w:numFmt w:val="decimal"/>
      <w:lvlText w:val="%7."/>
      <w:lvlJc w:val="left"/>
      <w:pPr>
        <w:ind w:left="3441" w:hanging="420"/>
      </w:pPr>
    </w:lvl>
    <w:lvl w:ilvl="7" w:tplc="04090019" w:tentative="1">
      <w:start w:val="1"/>
      <w:numFmt w:val="lowerLetter"/>
      <w:lvlText w:val="%8)"/>
      <w:lvlJc w:val="left"/>
      <w:pPr>
        <w:ind w:left="3861" w:hanging="420"/>
      </w:pPr>
    </w:lvl>
    <w:lvl w:ilvl="8" w:tplc="0409001B" w:tentative="1">
      <w:start w:val="1"/>
      <w:numFmt w:val="lowerRoman"/>
      <w:lvlText w:val="%9."/>
      <w:lvlJc w:val="right"/>
      <w:pPr>
        <w:ind w:left="4281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jsy">
    <w15:presenceInfo w15:providerId="None" w15:userId="yjsy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92DE9"/>
    <w:rsid w:val="00031423"/>
    <w:rsid w:val="0006491E"/>
    <w:rsid w:val="000B2058"/>
    <w:rsid w:val="000B58FC"/>
    <w:rsid w:val="000D50E1"/>
    <w:rsid w:val="000F558E"/>
    <w:rsid w:val="00130BF8"/>
    <w:rsid w:val="0014730F"/>
    <w:rsid w:val="001C2857"/>
    <w:rsid w:val="001E0F6B"/>
    <w:rsid w:val="002251FC"/>
    <w:rsid w:val="002551F2"/>
    <w:rsid w:val="002C1348"/>
    <w:rsid w:val="002C4BC1"/>
    <w:rsid w:val="002F0DCA"/>
    <w:rsid w:val="003066F5"/>
    <w:rsid w:val="00372CD6"/>
    <w:rsid w:val="003E1895"/>
    <w:rsid w:val="004120BF"/>
    <w:rsid w:val="004141EA"/>
    <w:rsid w:val="00416591"/>
    <w:rsid w:val="00430CD0"/>
    <w:rsid w:val="00442F7A"/>
    <w:rsid w:val="00463DA1"/>
    <w:rsid w:val="00476437"/>
    <w:rsid w:val="004862F5"/>
    <w:rsid w:val="00487173"/>
    <w:rsid w:val="004B4338"/>
    <w:rsid w:val="004B7C5B"/>
    <w:rsid w:val="004C2F99"/>
    <w:rsid w:val="004E5E33"/>
    <w:rsid w:val="00511240"/>
    <w:rsid w:val="005930B9"/>
    <w:rsid w:val="005C0085"/>
    <w:rsid w:val="00623BCE"/>
    <w:rsid w:val="00636200"/>
    <w:rsid w:val="00653B12"/>
    <w:rsid w:val="00685FBC"/>
    <w:rsid w:val="006D23E0"/>
    <w:rsid w:val="00712E8C"/>
    <w:rsid w:val="00731010"/>
    <w:rsid w:val="00735133"/>
    <w:rsid w:val="00741F5E"/>
    <w:rsid w:val="00747666"/>
    <w:rsid w:val="00757667"/>
    <w:rsid w:val="00761828"/>
    <w:rsid w:val="0078033A"/>
    <w:rsid w:val="00800367"/>
    <w:rsid w:val="00801BA7"/>
    <w:rsid w:val="00817C27"/>
    <w:rsid w:val="0082624E"/>
    <w:rsid w:val="00837744"/>
    <w:rsid w:val="0085731F"/>
    <w:rsid w:val="0086370E"/>
    <w:rsid w:val="008704EB"/>
    <w:rsid w:val="00890822"/>
    <w:rsid w:val="008A6281"/>
    <w:rsid w:val="008B435C"/>
    <w:rsid w:val="008B5F4A"/>
    <w:rsid w:val="008B6129"/>
    <w:rsid w:val="008C3EB5"/>
    <w:rsid w:val="00934A58"/>
    <w:rsid w:val="0098770B"/>
    <w:rsid w:val="009D4249"/>
    <w:rsid w:val="009F174D"/>
    <w:rsid w:val="009F7B88"/>
    <w:rsid w:val="00A36569"/>
    <w:rsid w:val="00A4302D"/>
    <w:rsid w:val="00A4342A"/>
    <w:rsid w:val="00A76587"/>
    <w:rsid w:val="00A91FAC"/>
    <w:rsid w:val="00AE686B"/>
    <w:rsid w:val="00B10FA7"/>
    <w:rsid w:val="00B242FA"/>
    <w:rsid w:val="00B60BA7"/>
    <w:rsid w:val="00B77C9C"/>
    <w:rsid w:val="00B972C1"/>
    <w:rsid w:val="00C348DC"/>
    <w:rsid w:val="00C517C0"/>
    <w:rsid w:val="00C570A0"/>
    <w:rsid w:val="00C851E1"/>
    <w:rsid w:val="00CB6C66"/>
    <w:rsid w:val="00CC1893"/>
    <w:rsid w:val="00CE7275"/>
    <w:rsid w:val="00D03E91"/>
    <w:rsid w:val="00D04591"/>
    <w:rsid w:val="00D50E65"/>
    <w:rsid w:val="00D85C42"/>
    <w:rsid w:val="00D92DE9"/>
    <w:rsid w:val="00DA21E1"/>
    <w:rsid w:val="00DB54E7"/>
    <w:rsid w:val="00E35FA9"/>
    <w:rsid w:val="00E64668"/>
    <w:rsid w:val="00EA537B"/>
    <w:rsid w:val="00EC2FED"/>
    <w:rsid w:val="00EF2837"/>
    <w:rsid w:val="00F17E16"/>
    <w:rsid w:val="00F22AE8"/>
    <w:rsid w:val="00F23FFA"/>
    <w:rsid w:val="00F55D52"/>
    <w:rsid w:val="00F628D9"/>
    <w:rsid w:val="00F918F0"/>
    <w:rsid w:val="00FF37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ind w:left="567" w:hanging="14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DE9"/>
    <w:pPr>
      <w:widowControl w:val="0"/>
      <w:adjustRightInd w:val="0"/>
      <w:spacing w:line="560" w:lineRule="exact"/>
      <w:ind w:left="0" w:firstLine="0"/>
      <w:textAlignment w:val="baseline"/>
    </w:pPr>
    <w:rPr>
      <w:rFonts w:ascii="Times New Roman" w:eastAsia="仿宋_GB2312" w:hAnsi="Times New Roman" w:cs="Times New Roman"/>
      <w:kern w:val="0"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rsid w:val="00D92DE9"/>
    <w:pPr>
      <w:ind w:firstLine="624"/>
      <w:jc w:val="left"/>
    </w:pPr>
  </w:style>
  <w:style w:type="paragraph" w:styleId="a4">
    <w:name w:val="footer"/>
    <w:basedOn w:val="a"/>
    <w:link w:val="Char"/>
    <w:rsid w:val="00D92DE9"/>
    <w:pPr>
      <w:tabs>
        <w:tab w:val="center" w:pos="4153"/>
        <w:tab w:val="right" w:pos="8306"/>
      </w:tabs>
      <w:spacing w:line="240" w:lineRule="atLeast"/>
      <w:jc w:val="left"/>
    </w:pPr>
  </w:style>
  <w:style w:type="character" w:customStyle="1" w:styleId="Char">
    <w:name w:val="页脚 Char"/>
    <w:basedOn w:val="a0"/>
    <w:link w:val="a4"/>
    <w:rsid w:val="00D92DE9"/>
    <w:rPr>
      <w:rFonts w:ascii="Times New Roman" w:eastAsia="仿宋_GB2312" w:hAnsi="Times New Roman" w:cs="Times New Roman"/>
      <w:kern w:val="0"/>
      <w:sz w:val="18"/>
      <w:szCs w:val="20"/>
    </w:rPr>
  </w:style>
  <w:style w:type="character" w:styleId="a5">
    <w:name w:val="page number"/>
    <w:basedOn w:val="a0"/>
    <w:rsid w:val="00D92DE9"/>
  </w:style>
  <w:style w:type="paragraph" w:styleId="a6">
    <w:name w:val="List Paragraph"/>
    <w:basedOn w:val="a"/>
    <w:uiPriority w:val="34"/>
    <w:qFormat/>
    <w:rsid w:val="00E64668"/>
    <w:pPr>
      <w:ind w:firstLineChars="200" w:firstLine="420"/>
    </w:pPr>
  </w:style>
  <w:style w:type="paragraph" w:styleId="a7">
    <w:name w:val="header"/>
    <w:basedOn w:val="a"/>
    <w:link w:val="Char0"/>
    <w:uiPriority w:val="99"/>
    <w:unhideWhenUsed/>
    <w:rsid w:val="000B58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Cs w:val="18"/>
    </w:rPr>
  </w:style>
  <w:style w:type="character" w:customStyle="1" w:styleId="Char0">
    <w:name w:val="页眉 Char"/>
    <w:basedOn w:val="a0"/>
    <w:link w:val="a7"/>
    <w:uiPriority w:val="99"/>
    <w:rsid w:val="000B58FC"/>
    <w:rPr>
      <w:rFonts w:ascii="Times New Roman" w:eastAsia="仿宋_GB2312" w:hAnsi="Times New Roman" w:cs="Times New Roman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26994B-36EB-4DF3-B9B0-B3CE0572C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140</Words>
  <Characters>802</Characters>
  <Application>Microsoft Office Word</Application>
  <DocSecurity>0</DocSecurity>
  <Lines>6</Lines>
  <Paragraphs>1</Paragraphs>
  <ScaleCrop>false</ScaleCrop>
  <Company/>
  <LinksUpToDate>false</LinksUpToDate>
  <CharactersWithSpaces>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郭红</dc:creator>
  <cp:lastModifiedBy>郭红</cp:lastModifiedBy>
  <cp:revision>22</cp:revision>
  <cp:lastPrinted>2014-06-13T07:41:00Z</cp:lastPrinted>
  <dcterms:created xsi:type="dcterms:W3CDTF">2014-11-14T06:51:00Z</dcterms:created>
  <dcterms:modified xsi:type="dcterms:W3CDTF">2015-04-07T00:05:00Z</dcterms:modified>
</cp:coreProperties>
</file>