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458" w:rsidRDefault="007B0458" w:rsidP="007B0458">
      <w:pPr>
        <w:rPr>
          <w:rFonts w:ascii="宋体" w:eastAsia="宋体" w:hAnsi="宋体" w:cs="Times New Roman"/>
          <w:sz w:val="28"/>
          <w:szCs w:val="28"/>
        </w:rPr>
      </w:pPr>
      <w:r w:rsidRPr="005965B8">
        <w:rPr>
          <w:rFonts w:ascii="宋体" w:eastAsia="宋体" w:hAnsi="宋体" w:cs="Times New Roman" w:hint="eastAsia"/>
          <w:sz w:val="28"/>
          <w:szCs w:val="28"/>
        </w:rPr>
        <w:t>附件1</w:t>
      </w:r>
      <w:r>
        <w:rPr>
          <w:rFonts w:ascii="宋体" w:eastAsia="宋体" w:hAnsi="宋体" w:cs="Times New Roman"/>
          <w:sz w:val="28"/>
          <w:szCs w:val="28"/>
        </w:rPr>
        <w:t xml:space="preserve">  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授权</w:t>
      </w:r>
      <w:r>
        <w:rPr>
          <w:rFonts w:ascii="宋体" w:hAnsi="宋体" w:hint="eastAsia"/>
          <w:color w:val="000000"/>
          <w:kern w:val="0"/>
          <w:sz w:val="28"/>
          <w:szCs w:val="28"/>
        </w:rPr>
        <w:t>各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</w:t>
      </w:r>
      <w:proofErr w:type="gramStart"/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评定分</w:t>
      </w:r>
      <w:proofErr w:type="gramEnd"/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委员会评定</w:t>
      </w:r>
      <w:r>
        <w:rPr>
          <w:rFonts w:ascii="宋体" w:hAnsi="宋体" w:hint="eastAsia"/>
          <w:color w:val="000000"/>
          <w:kern w:val="0"/>
          <w:sz w:val="28"/>
          <w:szCs w:val="28"/>
        </w:rPr>
        <w:t>博士生指导</w:t>
      </w:r>
      <w:r>
        <w:rPr>
          <w:rFonts w:ascii="宋体" w:hAnsi="宋体"/>
          <w:color w:val="000000"/>
          <w:kern w:val="0"/>
          <w:sz w:val="28"/>
          <w:szCs w:val="28"/>
        </w:rPr>
        <w:t>教师的学科</w:t>
      </w:r>
    </w:p>
    <w:p w:rsidR="007B0458" w:rsidRPr="00993468" w:rsidRDefault="007B0458" w:rsidP="007B0458">
      <w:pPr>
        <w:spacing w:line="480" w:lineRule="exact"/>
        <w:ind w:firstLineChars="200" w:firstLine="562"/>
        <w:rPr>
          <w:rFonts w:asciiTheme="minorEastAsia" w:hAnsiTheme="minorEastAsia"/>
          <w:b/>
          <w:color w:val="000000"/>
          <w:kern w:val="0"/>
          <w:sz w:val="28"/>
          <w:szCs w:val="28"/>
        </w:rPr>
      </w:pPr>
      <w:r w:rsidRPr="00993468">
        <w:rPr>
          <w:rFonts w:asciiTheme="minorEastAsia" w:hAnsiTheme="minorEastAsia"/>
          <w:b/>
          <w:color w:val="000000"/>
          <w:kern w:val="0"/>
          <w:sz w:val="28"/>
          <w:szCs w:val="28"/>
        </w:rPr>
        <w:t>各</w:t>
      </w:r>
      <w:r w:rsidRPr="00993468">
        <w:rPr>
          <w:rFonts w:asciiTheme="minorEastAsia" w:hAnsiTheme="minorEastAsia" w:hint="eastAsia"/>
          <w:b/>
          <w:color w:val="000000"/>
          <w:kern w:val="0"/>
          <w:sz w:val="28"/>
          <w:szCs w:val="28"/>
        </w:rPr>
        <w:t>学院学位评定分委员会,只能在</w:t>
      </w:r>
      <w:r w:rsidRPr="00993468">
        <w:rPr>
          <w:rFonts w:asciiTheme="minorEastAsia" w:hAnsiTheme="minorEastAsia"/>
          <w:b/>
          <w:color w:val="000000"/>
          <w:kern w:val="0"/>
          <w:sz w:val="28"/>
          <w:szCs w:val="28"/>
        </w:rPr>
        <w:t>下表中</w:t>
      </w:r>
      <w:r w:rsidRPr="00993468">
        <w:rPr>
          <w:rFonts w:asciiTheme="minorEastAsia" w:hAnsiTheme="minorEastAsia" w:hint="eastAsia"/>
          <w:b/>
          <w:color w:val="000000"/>
          <w:kern w:val="0"/>
          <w:sz w:val="28"/>
          <w:szCs w:val="28"/>
        </w:rPr>
        <w:t>以</w:t>
      </w:r>
      <w:r w:rsidRPr="00993468">
        <w:rPr>
          <w:rFonts w:asciiTheme="minorEastAsia" w:hAnsiTheme="minorEastAsia"/>
          <w:b/>
          <w:color w:val="000000"/>
          <w:kern w:val="0"/>
          <w:sz w:val="28"/>
          <w:szCs w:val="28"/>
        </w:rPr>
        <w:t>其为依托的学科或者</w:t>
      </w:r>
      <w:r w:rsidRPr="00993468">
        <w:rPr>
          <w:rFonts w:asciiTheme="minorEastAsia" w:hAnsiTheme="minorEastAsia" w:hint="eastAsia"/>
          <w:b/>
          <w:color w:val="000000"/>
          <w:kern w:val="0"/>
          <w:sz w:val="28"/>
          <w:szCs w:val="28"/>
        </w:rPr>
        <w:t>其参建的</w:t>
      </w:r>
      <w:r w:rsidRPr="00993468">
        <w:rPr>
          <w:rFonts w:asciiTheme="minorEastAsia" w:hAnsiTheme="minorEastAsia"/>
          <w:b/>
          <w:color w:val="000000"/>
          <w:kern w:val="0"/>
          <w:sz w:val="28"/>
          <w:szCs w:val="28"/>
        </w:rPr>
        <w:t>学科内评定</w:t>
      </w:r>
      <w:r w:rsidRPr="003E6D78">
        <w:rPr>
          <w:rFonts w:asciiTheme="minorEastAsia" w:hAnsiTheme="minorEastAsia" w:hint="eastAsia"/>
          <w:b/>
          <w:color w:val="000000"/>
          <w:kern w:val="0"/>
          <w:sz w:val="28"/>
          <w:szCs w:val="28"/>
        </w:rPr>
        <w:t>博士生指导</w:t>
      </w:r>
      <w:r w:rsidRPr="003E6D78">
        <w:rPr>
          <w:rFonts w:asciiTheme="minorEastAsia" w:hAnsiTheme="minorEastAsia"/>
          <w:b/>
          <w:color w:val="000000"/>
          <w:kern w:val="0"/>
          <w:sz w:val="28"/>
          <w:szCs w:val="28"/>
        </w:rPr>
        <w:t>教师</w:t>
      </w:r>
      <w:r w:rsidRPr="003E6D78">
        <w:rPr>
          <w:rFonts w:asciiTheme="minorEastAsia" w:hAnsiTheme="minorEastAsia" w:hint="eastAsia"/>
          <w:b/>
          <w:color w:val="000000"/>
          <w:kern w:val="0"/>
          <w:sz w:val="28"/>
          <w:szCs w:val="28"/>
        </w:rPr>
        <w:t>资格</w:t>
      </w:r>
      <w:r w:rsidRPr="003E6D78">
        <w:rPr>
          <w:rFonts w:asciiTheme="minorEastAsia" w:hAnsiTheme="minorEastAsia"/>
          <w:b/>
          <w:color w:val="000000"/>
          <w:kern w:val="0"/>
          <w:sz w:val="28"/>
          <w:szCs w:val="28"/>
        </w:rPr>
        <w:t>。</w:t>
      </w:r>
    </w:p>
    <w:p w:rsidR="007B0458" w:rsidRPr="003E6D78" w:rsidRDefault="007B0458" w:rsidP="007B0458">
      <w:pPr>
        <w:jc w:val="center"/>
        <w:rPr>
          <w:rFonts w:asciiTheme="minorEastAsia" w:hAnsiTheme="minorEastAsia" w:cs="Times New Roman"/>
          <w:sz w:val="28"/>
          <w:szCs w:val="28"/>
        </w:rPr>
      </w:pPr>
      <w:r w:rsidRPr="003E6D78">
        <w:rPr>
          <w:rFonts w:ascii="黑体" w:eastAsia="黑体" w:hAnsi="Calibri" w:cs="Times New Roman" w:hint="eastAsia"/>
          <w:sz w:val="28"/>
          <w:szCs w:val="28"/>
        </w:rPr>
        <w:t>博士学位授权点的依托与参建学院</w:t>
      </w:r>
    </w:p>
    <w:tbl>
      <w:tblPr>
        <w:tblStyle w:val="1"/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963"/>
        <w:gridCol w:w="30"/>
        <w:gridCol w:w="2664"/>
        <w:gridCol w:w="2835"/>
        <w:gridCol w:w="2864"/>
      </w:tblGrid>
      <w:tr w:rsidR="007B0458" w:rsidRPr="00065583" w:rsidTr="003747D1">
        <w:trPr>
          <w:trHeight w:val="475"/>
          <w:jc w:val="center"/>
        </w:trPr>
        <w:tc>
          <w:tcPr>
            <w:tcW w:w="629" w:type="dxa"/>
            <w:vAlign w:val="center"/>
          </w:tcPr>
          <w:p w:rsidR="007B0458" w:rsidRPr="00C00BF2" w:rsidRDefault="007B0458" w:rsidP="003747D1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C00BF2">
              <w:rPr>
                <w:rFonts w:asciiTheme="minorEastAsia" w:eastAsiaTheme="minorEastAsia" w:hAnsiTheme="minorEastAsia" w:hint="eastAsia"/>
                <w:sz w:val="26"/>
                <w:szCs w:val="26"/>
              </w:rPr>
              <w:t>序号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C00BF2" w:rsidRDefault="007B0458" w:rsidP="003747D1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C00BF2">
              <w:rPr>
                <w:rFonts w:asciiTheme="minorEastAsia" w:eastAsiaTheme="minorEastAsia" w:hAnsiTheme="minorEastAsia" w:hint="eastAsia"/>
                <w:sz w:val="26"/>
                <w:szCs w:val="26"/>
              </w:rPr>
              <w:t>一级学科名称</w:t>
            </w:r>
          </w:p>
        </w:tc>
        <w:tc>
          <w:tcPr>
            <w:tcW w:w="2835" w:type="dxa"/>
            <w:vAlign w:val="center"/>
          </w:tcPr>
          <w:p w:rsidR="007B0458" w:rsidRPr="00C00BF2" w:rsidRDefault="007B0458" w:rsidP="003747D1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C00BF2">
              <w:rPr>
                <w:rFonts w:asciiTheme="minorEastAsia" w:eastAsiaTheme="minorEastAsia" w:hAnsiTheme="minorEastAsia" w:hint="eastAsia"/>
                <w:sz w:val="26"/>
                <w:szCs w:val="26"/>
              </w:rPr>
              <w:t>依托学院</w:t>
            </w:r>
          </w:p>
        </w:tc>
        <w:tc>
          <w:tcPr>
            <w:tcW w:w="2864" w:type="dxa"/>
            <w:vAlign w:val="center"/>
          </w:tcPr>
          <w:p w:rsidR="007B0458" w:rsidRPr="00C00BF2" w:rsidRDefault="007B0458" w:rsidP="003747D1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C00BF2">
              <w:rPr>
                <w:rFonts w:asciiTheme="minorEastAsia" w:eastAsiaTheme="minorEastAsia" w:hAnsiTheme="minorEastAsia" w:hint="eastAsia"/>
                <w:sz w:val="26"/>
                <w:szCs w:val="26"/>
              </w:rPr>
              <w:t>参建学院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 w:colFirst="2" w:colLast="2"/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数学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数学与系统科学学院</w:t>
            </w:r>
            <w:r w:rsidRPr="001B58B9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理学</w:t>
            </w:r>
            <w:r w:rsidRPr="001B58B9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统计学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经济管理学院</w:t>
            </w:r>
            <w:r w:rsidRPr="001B58B9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经济学</w:t>
            </w:r>
            <w:r w:rsidRPr="001B58B9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物理学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0257">
              <w:rPr>
                <w:rFonts w:asciiTheme="minorEastAsia" w:eastAsiaTheme="minorEastAsia" w:hAnsiTheme="minorEastAsia" w:hint="eastAsia"/>
                <w:sz w:val="22"/>
                <w:szCs w:val="22"/>
              </w:rPr>
              <w:t>物理科学与核能工程学院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bookmarkEnd w:id="0"/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4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力学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航空科学与工程学院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5</w:t>
            </w:r>
          </w:p>
        </w:tc>
        <w:tc>
          <w:tcPr>
            <w:tcW w:w="963" w:type="dxa"/>
            <w:vMerge w:val="restart"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航空宇航</w:t>
            </w:r>
          </w:p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科学与</w:t>
            </w:r>
          </w:p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技术</w:t>
            </w:r>
          </w:p>
        </w:tc>
        <w:tc>
          <w:tcPr>
            <w:tcW w:w="2694" w:type="dxa"/>
            <w:gridSpan w:val="2"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飞行器设计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680164" w:rsidRDefault="00015F80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hyperlink r:id="rId8" w:tgtFrame="_blank" w:history="1">
              <w:r w:rsidR="007B0458" w:rsidRPr="00680164"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t>航空科学与工程学院</w:t>
              </w:r>
            </w:hyperlink>
          </w:p>
        </w:tc>
        <w:tc>
          <w:tcPr>
            <w:tcW w:w="2864" w:type="dxa"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宇航学院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63" w:type="dxa"/>
            <w:vMerge/>
            <w:vAlign w:val="center"/>
          </w:tcPr>
          <w:p w:rsidR="007B0458" w:rsidRPr="00680164" w:rsidRDefault="007B0458" w:rsidP="003747D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人机与环境工程</w:t>
            </w:r>
          </w:p>
        </w:tc>
        <w:tc>
          <w:tcPr>
            <w:tcW w:w="2835" w:type="dxa"/>
            <w:vMerge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680164" w:rsidRDefault="007B0458" w:rsidP="003747D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63" w:type="dxa"/>
            <w:vMerge/>
            <w:vAlign w:val="center"/>
          </w:tcPr>
          <w:p w:rsidR="007B0458" w:rsidRPr="00680164" w:rsidRDefault="007B0458" w:rsidP="003747D1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7B0458" w:rsidRPr="00680164" w:rsidRDefault="007B0458" w:rsidP="003747D1">
            <w:pPr>
              <w:rPr>
                <w:rFonts w:asciiTheme="minorEastAsia" w:hAnsiTheme="minorEastAsia"/>
                <w:sz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航空宇航推进理论与工程</w:t>
            </w:r>
          </w:p>
        </w:tc>
        <w:tc>
          <w:tcPr>
            <w:tcW w:w="2835" w:type="dxa"/>
            <w:vAlign w:val="center"/>
          </w:tcPr>
          <w:p w:rsidR="007B0458" w:rsidRPr="00680164" w:rsidRDefault="00015F80" w:rsidP="003747D1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hyperlink r:id="rId9" w:tgtFrame="_blank" w:history="1">
              <w:r w:rsidR="007B0458" w:rsidRPr="00680164"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t>能源与动力工程学院</w:t>
              </w:r>
            </w:hyperlink>
          </w:p>
        </w:tc>
        <w:tc>
          <w:tcPr>
            <w:tcW w:w="2864" w:type="dxa"/>
            <w:vAlign w:val="center"/>
          </w:tcPr>
          <w:p w:rsidR="007B0458" w:rsidRPr="00680164" w:rsidRDefault="007B0458" w:rsidP="003747D1">
            <w:pPr>
              <w:rPr>
                <w:rFonts w:asciiTheme="minorEastAsia" w:hAnsiTheme="minorEastAsia"/>
                <w:sz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宇航学院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63" w:type="dxa"/>
            <w:vMerge/>
            <w:vAlign w:val="center"/>
          </w:tcPr>
          <w:p w:rsidR="007B0458" w:rsidRPr="00680164" w:rsidRDefault="007B0458" w:rsidP="003747D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7B0458" w:rsidRPr="00680164" w:rsidRDefault="007B0458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0164">
              <w:rPr>
                <w:rFonts w:asciiTheme="minorEastAsia" w:eastAsiaTheme="minorEastAsia" w:hAnsiTheme="minorEastAsia" w:hint="eastAsia"/>
                <w:sz w:val="22"/>
                <w:szCs w:val="22"/>
              </w:rPr>
              <w:t>航空宇航制造工程</w:t>
            </w:r>
          </w:p>
        </w:tc>
        <w:tc>
          <w:tcPr>
            <w:tcW w:w="2835" w:type="dxa"/>
            <w:vAlign w:val="center"/>
          </w:tcPr>
          <w:p w:rsidR="007B0458" w:rsidRPr="00680164" w:rsidRDefault="00015F80" w:rsidP="003747D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hyperlink r:id="rId10" w:tgtFrame="_blank" w:history="1">
              <w:r w:rsidR="007B0458" w:rsidRPr="00680164"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t>机械工程及自动化学院</w:t>
              </w:r>
            </w:hyperlink>
          </w:p>
        </w:tc>
        <w:tc>
          <w:tcPr>
            <w:tcW w:w="2864" w:type="dxa"/>
            <w:vAlign w:val="center"/>
          </w:tcPr>
          <w:p w:rsidR="007B0458" w:rsidRPr="00680164" w:rsidRDefault="007B0458" w:rsidP="003747D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机械工程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机械工程及自动化学院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自动化科学与电气工程学院</w:t>
            </w:r>
          </w:p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交通科学与工程学院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7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光学工程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仪器科学与光电工程学院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电子信息工程学院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仪器科学与技术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9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材料科学与工程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材料科学与工程学院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pacing w:val="-20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pacing w:val="-20"/>
                <w:sz w:val="22"/>
                <w:szCs w:val="22"/>
              </w:rPr>
              <w:t>化学与环境学院</w:t>
            </w:r>
          </w:p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机械工程及自动化学院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10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动力工程及工程热物理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能源与动力工程学院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航空科学与工程学院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11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电子科学与技术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电子信息工程学院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12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信息与通信工程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13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控制科学与工程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自动化科学与电气工程学院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可靠性与系统工程学院</w:t>
            </w:r>
          </w:p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宇航学院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电机与电器（二级学科）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14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计算机科学与技术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计算机学院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15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软件工程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软件学院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BB7352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交通运</w:t>
            </w:r>
          </w:p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BB7352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输工程</w:t>
            </w:r>
          </w:p>
        </w:tc>
        <w:tc>
          <w:tcPr>
            <w:tcW w:w="2664" w:type="dxa"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BB7352">
              <w:rPr>
                <w:rFonts w:asciiTheme="minorEastAsia" w:eastAsiaTheme="minorEastAsia" w:hAnsiTheme="minorEastAsia" w:hint="eastAsia"/>
                <w:sz w:val="22"/>
                <w:szCs w:val="22"/>
              </w:rPr>
              <w:t>道路与铁道工程</w:t>
            </w:r>
          </w:p>
        </w:tc>
        <w:tc>
          <w:tcPr>
            <w:tcW w:w="2835" w:type="dxa"/>
            <w:vMerge w:val="restart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2B357A">
              <w:rPr>
                <w:rFonts w:ascii="宋体" w:hAnsi="宋体" w:hint="eastAsia"/>
                <w:szCs w:val="21"/>
              </w:rPr>
              <w:t>交通科学与工程学院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664" w:type="dxa"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BB7352">
              <w:rPr>
                <w:rFonts w:asciiTheme="minorEastAsia" w:eastAsiaTheme="minorEastAsia" w:hAnsiTheme="minorEastAsia" w:hint="eastAsia"/>
                <w:sz w:val="22"/>
                <w:szCs w:val="22"/>
              </w:rPr>
              <w:t>载运工具运用工程</w:t>
            </w:r>
          </w:p>
        </w:tc>
        <w:tc>
          <w:tcPr>
            <w:tcW w:w="2835" w:type="dxa"/>
            <w:vMerge/>
            <w:vAlign w:val="center"/>
          </w:tcPr>
          <w:p w:rsidR="007B0458" w:rsidRPr="002B357A" w:rsidRDefault="007B0458" w:rsidP="003747D1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4" w:type="dxa"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BB7352">
              <w:rPr>
                <w:rFonts w:asciiTheme="minorEastAsia" w:eastAsiaTheme="minorEastAsia" w:hAnsiTheme="minorEastAsia" w:hint="eastAsia"/>
                <w:sz w:val="22"/>
                <w:szCs w:val="22"/>
              </w:rPr>
              <w:t>交通信息工程及控制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015F80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hyperlink r:id="rId11" w:tgtFrame="_blank" w:history="1">
              <w:r w:rsidR="007B0458" w:rsidRPr="006A501C">
                <w:rPr>
                  <w:rFonts w:hint="eastAsia"/>
                </w:rPr>
                <w:t>电子信息工程学院</w:t>
              </w:r>
            </w:hyperlink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4" w:type="dxa"/>
            <w:vAlign w:val="center"/>
          </w:tcPr>
          <w:p w:rsidR="007B0458" w:rsidRPr="00BB7352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BB7352">
              <w:rPr>
                <w:rFonts w:asciiTheme="minorEastAsia" w:eastAsiaTheme="minorEastAsia" w:hAnsiTheme="minorEastAsia" w:hint="eastAsia"/>
                <w:sz w:val="22"/>
                <w:szCs w:val="22"/>
              </w:rPr>
              <w:t>交通运输规划与管理</w:t>
            </w:r>
          </w:p>
        </w:tc>
        <w:tc>
          <w:tcPr>
            <w:tcW w:w="2835" w:type="dxa"/>
            <w:vMerge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  <w:r w:rsidRPr="002B357A">
              <w:rPr>
                <w:rFonts w:ascii="宋体" w:hAnsi="宋体" w:hint="eastAsia"/>
                <w:szCs w:val="21"/>
              </w:rPr>
              <w:t>经济管理学院</w:t>
            </w: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17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生物医学工程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/>
                <w:sz w:val="22"/>
                <w:szCs w:val="22"/>
              </w:rPr>
              <w:t>生物与医学工程学院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18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管理科学与工程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经济管理学院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19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公共管理学</w:t>
            </w:r>
          </w:p>
        </w:tc>
        <w:tc>
          <w:tcPr>
            <w:tcW w:w="2835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58B9">
              <w:rPr>
                <w:rFonts w:asciiTheme="minorEastAsia" w:eastAsiaTheme="minorEastAsia" w:hAnsiTheme="minorEastAsia" w:hint="eastAsia"/>
                <w:sz w:val="22"/>
                <w:szCs w:val="22"/>
              </w:rPr>
              <w:t>人文社会科学学院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20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CD0C4A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D0C4A">
              <w:rPr>
                <w:rFonts w:asciiTheme="minorEastAsia" w:eastAsiaTheme="minorEastAsia" w:hAnsiTheme="minorEastAsia" w:hint="eastAsia"/>
                <w:sz w:val="22"/>
                <w:szCs w:val="22"/>
              </w:rPr>
              <w:t>法学</w:t>
            </w:r>
          </w:p>
        </w:tc>
        <w:tc>
          <w:tcPr>
            <w:tcW w:w="2835" w:type="dxa"/>
            <w:vAlign w:val="center"/>
          </w:tcPr>
          <w:p w:rsidR="007B0458" w:rsidRPr="00CD0C4A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D0C4A">
              <w:rPr>
                <w:rFonts w:asciiTheme="minorEastAsia" w:eastAsiaTheme="minorEastAsia" w:hAnsiTheme="minorEastAsia"/>
                <w:sz w:val="22"/>
                <w:szCs w:val="22"/>
              </w:rPr>
              <w:t>法学院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7B0458" w:rsidRPr="001B58B9" w:rsidTr="003747D1">
        <w:trPr>
          <w:jc w:val="center"/>
        </w:trPr>
        <w:tc>
          <w:tcPr>
            <w:tcW w:w="629" w:type="dxa"/>
            <w:vAlign w:val="center"/>
          </w:tcPr>
          <w:p w:rsidR="007B0458" w:rsidRPr="001B58B9" w:rsidRDefault="007B0458" w:rsidP="003747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21</w:t>
            </w:r>
          </w:p>
        </w:tc>
        <w:tc>
          <w:tcPr>
            <w:tcW w:w="3657" w:type="dxa"/>
            <w:gridSpan w:val="3"/>
            <w:vAlign w:val="center"/>
          </w:tcPr>
          <w:p w:rsidR="007B0458" w:rsidRPr="00CD0C4A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D0C4A">
              <w:rPr>
                <w:rFonts w:asciiTheme="minorEastAsia" w:eastAsiaTheme="minorEastAsia" w:hAnsiTheme="minorEastAsia" w:hint="eastAsia"/>
                <w:sz w:val="22"/>
                <w:szCs w:val="22"/>
              </w:rPr>
              <w:t>外国语言文学</w:t>
            </w:r>
          </w:p>
        </w:tc>
        <w:tc>
          <w:tcPr>
            <w:tcW w:w="2835" w:type="dxa"/>
            <w:vAlign w:val="center"/>
          </w:tcPr>
          <w:p w:rsidR="007B0458" w:rsidRPr="00CD0C4A" w:rsidRDefault="007B0458" w:rsidP="003747D1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D0C4A">
              <w:rPr>
                <w:rFonts w:asciiTheme="minorEastAsia" w:eastAsiaTheme="minorEastAsia" w:hAnsiTheme="minorEastAsia"/>
                <w:sz w:val="22"/>
                <w:szCs w:val="22"/>
              </w:rPr>
              <w:t>外国语学院</w:t>
            </w:r>
          </w:p>
        </w:tc>
        <w:tc>
          <w:tcPr>
            <w:tcW w:w="2864" w:type="dxa"/>
            <w:vAlign w:val="center"/>
          </w:tcPr>
          <w:p w:rsidR="007B0458" w:rsidRPr="001B58B9" w:rsidRDefault="007B0458" w:rsidP="003747D1">
            <w:pPr>
              <w:spacing w:line="36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:rsidR="00EE6E5D" w:rsidRPr="007B0458" w:rsidRDefault="00EE6E5D" w:rsidP="007B0458"/>
    <w:sectPr w:rsidR="00EE6E5D" w:rsidRPr="007B0458" w:rsidSect="007B0458">
      <w:footerReference w:type="default" r:id="rId12"/>
      <w:pgSz w:w="11906" w:h="16838"/>
      <w:pgMar w:top="1077" w:right="1418" w:bottom="567" w:left="1418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80" w:rsidRDefault="00015F80" w:rsidP="00794392">
      <w:r>
        <w:separator/>
      </w:r>
    </w:p>
  </w:endnote>
  <w:endnote w:type="continuationSeparator" w:id="0">
    <w:p w:rsidR="00015F80" w:rsidRDefault="00015F80" w:rsidP="0079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02" w:rsidRDefault="00210402">
    <w:pPr>
      <w:pStyle w:val="a4"/>
      <w:jc w:val="center"/>
    </w:pPr>
  </w:p>
  <w:p w:rsidR="00F80158" w:rsidRDefault="00F801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80" w:rsidRDefault="00015F80" w:rsidP="00794392">
      <w:r>
        <w:separator/>
      </w:r>
    </w:p>
  </w:footnote>
  <w:footnote w:type="continuationSeparator" w:id="0">
    <w:p w:rsidR="00015F80" w:rsidRDefault="00015F80" w:rsidP="00794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140A7"/>
    <w:multiLevelType w:val="hybridMultilevel"/>
    <w:tmpl w:val="E0B872AA"/>
    <w:lvl w:ilvl="0" w:tplc="81D2DC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A37"/>
    <w:rsid w:val="00006B78"/>
    <w:rsid w:val="00012DC3"/>
    <w:rsid w:val="00013E73"/>
    <w:rsid w:val="000156BB"/>
    <w:rsid w:val="00015F80"/>
    <w:rsid w:val="000239A7"/>
    <w:rsid w:val="00025A2D"/>
    <w:rsid w:val="00040C2C"/>
    <w:rsid w:val="00065583"/>
    <w:rsid w:val="00071DFD"/>
    <w:rsid w:val="00074597"/>
    <w:rsid w:val="00077F70"/>
    <w:rsid w:val="00080B33"/>
    <w:rsid w:val="00082A57"/>
    <w:rsid w:val="00083EBC"/>
    <w:rsid w:val="00085DD4"/>
    <w:rsid w:val="000B4C69"/>
    <w:rsid w:val="000B58B0"/>
    <w:rsid w:val="000E5433"/>
    <w:rsid w:val="000F1A2E"/>
    <w:rsid w:val="000F39FC"/>
    <w:rsid w:val="00124C5B"/>
    <w:rsid w:val="001349C8"/>
    <w:rsid w:val="001426ED"/>
    <w:rsid w:val="00142792"/>
    <w:rsid w:val="00152211"/>
    <w:rsid w:val="00171A48"/>
    <w:rsid w:val="00181FF3"/>
    <w:rsid w:val="0019198B"/>
    <w:rsid w:val="00191CAE"/>
    <w:rsid w:val="0019262B"/>
    <w:rsid w:val="001A6267"/>
    <w:rsid w:val="001B219B"/>
    <w:rsid w:val="001B58B9"/>
    <w:rsid w:val="001C6388"/>
    <w:rsid w:val="001D4E0D"/>
    <w:rsid w:val="001E4738"/>
    <w:rsid w:val="001E4EF8"/>
    <w:rsid w:val="00200CCE"/>
    <w:rsid w:val="00204D44"/>
    <w:rsid w:val="0020539F"/>
    <w:rsid w:val="00206A37"/>
    <w:rsid w:val="00210402"/>
    <w:rsid w:val="00211FE6"/>
    <w:rsid w:val="0024222C"/>
    <w:rsid w:val="00244ABF"/>
    <w:rsid w:val="00256E44"/>
    <w:rsid w:val="00266447"/>
    <w:rsid w:val="00283428"/>
    <w:rsid w:val="0028593B"/>
    <w:rsid w:val="002929D9"/>
    <w:rsid w:val="002A44C0"/>
    <w:rsid w:val="002A5CC9"/>
    <w:rsid w:val="002B06A0"/>
    <w:rsid w:val="002B6695"/>
    <w:rsid w:val="002D5E78"/>
    <w:rsid w:val="002E0EAC"/>
    <w:rsid w:val="002E2B80"/>
    <w:rsid w:val="002E7742"/>
    <w:rsid w:val="00300C31"/>
    <w:rsid w:val="00302929"/>
    <w:rsid w:val="00315256"/>
    <w:rsid w:val="00320654"/>
    <w:rsid w:val="003335CD"/>
    <w:rsid w:val="003340D5"/>
    <w:rsid w:val="003426CE"/>
    <w:rsid w:val="003427AE"/>
    <w:rsid w:val="003566C2"/>
    <w:rsid w:val="003821C9"/>
    <w:rsid w:val="003903BE"/>
    <w:rsid w:val="003B5B1F"/>
    <w:rsid w:val="003C0162"/>
    <w:rsid w:val="003C171F"/>
    <w:rsid w:val="003C1CE0"/>
    <w:rsid w:val="003E6D78"/>
    <w:rsid w:val="003F34D1"/>
    <w:rsid w:val="003F794C"/>
    <w:rsid w:val="004006C5"/>
    <w:rsid w:val="00416A08"/>
    <w:rsid w:val="00417C75"/>
    <w:rsid w:val="00423292"/>
    <w:rsid w:val="004247C8"/>
    <w:rsid w:val="00455F72"/>
    <w:rsid w:val="0045649B"/>
    <w:rsid w:val="00495871"/>
    <w:rsid w:val="004A5C85"/>
    <w:rsid w:val="004C4041"/>
    <w:rsid w:val="004D1F01"/>
    <w:rsid w:val="004F3436"/>
    <w:rsid w:val="004F6EC7"/>
    <w:rsid w:val="0050081D"/>
    <w:rsid w:val="00500929"/>
    <w:rsid w:val="0051111D"/>
    <w:rsid w:val="0052045A"/>
    <w:rsid w:val="005238F5"/>
    <w:rsid w:val="00530257"/>
    <w:rsid w:val="00533F99"/>
    <w:rsid w:val="005520DE"/>
    <w:rsid w:val="00571293"/>
    <w:rsid w:val="00585EDE"/>
    <w:rsid w:val="00587FDB"/>
    <w:rsid w:val="005965B8"/>
    <w:rsid w:val="005A02BD"/>
    <w:rsid w:val="005A1C89"/>
    <w:rsid w:val="005A7BEF"/>
    <w:rsid w:val="005A7D31"/>
    <w:rsid w:val="005B3C50"/>
    <w:rsid w:val="005C5E6F"/>
    <w:rsid w:val="005C6911"/>
    <w:rsid w:val="005D083B"/>
    <w:rsid w:val="005D5D60"/>
    <w:rsid w:val="00606BE3"/>
    <w:rsid w:val="00614046"/>
    <w:rsid w:val="0061797B"/>
    <w:rsid w:val="006300F2"/>
    <w:rsid w:val="00632F4B"/>
    <w:rsid w:val="00634BDA"/>
    <w:rsid w:val="00637F5D"/>
    <w:rsid w:val="00667312"/>
    <w:rsid w:val="0066793F"/>
    <w:rsid w:val="00675A86"/>
    <w:rsid w:val="0067618A"/>
    <w:rsid w:val="00680164"/>
    <w:rsid w:val="00682D39"/>
    <w:rsid w:val="0069471A"/>
    <w:rsid w:val="006B2354"/>
    <w:rsid w:val="006B588D"/>
    <w:rsid w:val="006B766D"/>
    <w:rsid w:val="006C2BCD"/>
    <w:rsid w:val="006E1D76"/>
    <w:rsid w:val="006E494D"/>
    <w:rsid w:val="007012DB"/>
    <w:rsid w:val="00707184"/>
    <w:rsid w:val="007119D0"/>
    <w:rsid w:val="0071241D"/>
    <w:rsid w:val="00716227"/>
    <w:rsid w:val="007336D3"/>
    <w:rsid w:val="00735325"/>
    <w:rsid w:val="007416E6"/>
    <w:rsid w:val="00751FEE"/>
    <w:rsid w:val="007673BC"/>
    <w:rsid w:val="007711D4"/>
    <w:rsid w:val="007712FC"/>
    <w:rsid w:val="00794392"/>
    <w:rsid w:val="00794DE1"/>
    <w:rsid w:val="00797476"/>
    <w:rsid w:val="00797D82"/>
    <w:rsid w:val="007A398A"/>
    <w:rsid w:val="007A3AD6"/>
    <w:rsid w:val="007B0458"/>
    <w:rsid w:val="007B37F7"/>
    <w:rsid w:val="007B3ACE"/>
    <w:rsid w:val="007B44D2"/>
    <w:rsid w:val="007C03AB"/>
    <w:rsid w:val="007C7E02"/>
    <w:rsid w:val="007D0ADF"/>
    <w:rsid w:val="007E7DE2"/>
    <w:rsid w:val="00805CBC"/>
    <w:rsid w:val="00806B4C"/>
    <w:rsid w:val="00810029"/>
    <w:rsid w:val="00814D3C"/>
    <w:rsid w:val="00821A74"/>
    <w:rsid w:val="008233E4"/>
    <w:rsid w:val="00826368"/>
    <w:rsid w:val="00855FBF"/>
    <w:rsid w:val="00856974"/>
    <w:rsid w:val="00864DDF"/>
    <w:rsid w:val="00866DB0"/>
    <w:rsid w:val="00870583"/>
    <w:rsid w:val="008730DB"/>
    <w:rsid w:val="008901B8"/>
    <w:rsid w:val="00894878"/>
    <w:rsid w:val="008A7747"/>
    <w:rsid w:val="008C1549"/>
    <w:rsid w:val="008E266E"/>
    <w:rsid w:val="008E5352"/>
    <w:rsid w:val="008F1D97"/>
    <w:rsid w:val="008F296E"/>
    <w:rsid w:val="008F3D4A"/>
    <w:rsid w:val="00900BF7"/>
    <w:rsid w:val="00905DBA"/>
    <w:rsid w:val="00906EA0"/>
    <w:rsid w:val="0091538F"/>
    <w:rsid w:val="0092414E"/>
    <w:rsid w:val="009300A3"/>
    <w:rsid w:val="00931FEB"/>
    <w:rsid w:val="0093490B"/>
    <w:rsid w:val="0094051F"/>
    <w:rsid w:val="00940E2A"/>
    <w:rsid w:val="0094332B"/>
    <w:rsid w:val="009675CA"/>
    <w:rsid w:val="00970175"/>
    <w:rsid w:val="009702AA"/>
    <w:rsid w:val="009731AB"/>
    <w:rsid w:val="00975B65"/>
    <w:rsid w:val="00992A20"/>
    <w:rsid w:val="00993468"/>
    <w:rsid w:val="0099385C"/>
    <w:rsid w:val="00996882"/>
    <w:rsid w:val="009B01AC"/>
    <w:rsid w:val="009D26D9"/>
    <w:rsid w:val="009D3346"/>
    <w:rsid w:val="00A03A95"/>
    <w:rsid w:val="00A06A29"/>
    <w:rsid w:val="00A1309F"/>
    <w:rsid w:val="00A21C43"/>
    <w:rsid w:val="00A315EA"/>
    <w:rsid w:val="00A35C99"/>
    <w:rsid w:val="00A37752"/>
    <w:rsid w:val="00A44641"/>
    <w:rsid w:val="00A64FFA"/>
    <w:rsid w:val="00A7031F"/>
    <w:rsid w:val="00A733C8"/>
    <w:rsid w:val="00A826BE"/>
    <w:rsid w:val="00A82E75"/>
    <w:rsid w:val="00AB32F2"/>
    <w:rsid w:val="00AD0123"/>
    <w:rsid w:val="00AD2E7A"/>
    <w:rsid w:val="00AD366F"/>
    <w:rsid w:val="00AE1FD6"/>
    <w:rsid w:val="00AE5CC0"/>
    <w:rsid w:val="00AF4FB7"/>
    <w:rsid w:val="00B02CC2"/>
    <w:rsid w:val="00B0485A"/>
    <w:rsid w:val="00B1022E"/>
    <w:rsid w:val="00B105EB"/>
    <w:rsid w:val="00B14D5E"/>
    <w:rsid w:val="00B511CF"/>
    <w:rsid w:val="00B719AC"/>
    <w:rsid w:val="00B77176"/>
    <w:rsid w:val="00B80C34"/>
    <w:rsid w:val="00B97F6D"/>
    <w:rsid w:val="00BA6C2C"/>
    <w:rsid w:val="00BA6C5A"/>
    <w:rsid w:val="00BB1A4C"/>
    <w:rsid w:val="00BB432B"/>
    <w:rsid w:val="00BB7352"/>
    <w:rsid w:val="00BC4AB4"/>
    <w:rsid w:val="00BD36E5"/>
    <w:rsid w:val="00BE0225"/>
    <w:rsid w:val="00BE2E72"/>
    <w:rsid w:val="00BF5AB7"/>
    <w:rsid w:val="00BF6FF8"/>
    <w:rsid w:val="00C00BF2"/>
    <w:rsid w:val="00C0277A"/>
    <w:rsid w:val="00C072D4"/>
    <w:rsid w:val="00C1526F"/>
    <w:rsid w:val="00C205A4"/>
    <w:rsid w:val="00C21358"/>
    <w:rsid w:val="00C2249D"/>
    <w:rsid w:val="00C240CD"/>
    <w:rsid w:val="00C578E3"/>
    <w:rsid w:val="00C62B9A"/>
    <w:rsid w:val="00C91FFC"/>
    <w:rsid w:val="00C9620E"/>
    <w:rsid w:val="00CB047D"/>
    <w:rsid w:val="00CB2546"/>
    <w:rsid w:val="00CC0407"/>
    <w:rsid w:val="00CC04F0"/>
    <w:rsid w:val="00CC22CC"/>
    <w:rsid w:val="00CC7945"/>
    <w:rsid w:val="00CD0C4A"/>
    <w:rsid w:val="00CF2FC7"/>
    <w:rsid w:val="00CF38E1"/>
    <w:rsid w:val="00CF4112"/>
    <w:rsid w:val="00D05686"/>
    <w:rsid w:val="00D05D63"/>
    <w:rsid w:val="00D10707"/>
    <w:rsid w:val="00D1112B"/>
    <w:rsid w:val="00D12E26"/>
    <w:rsid w:val="00D178C4"/>
    <w:rsid w:val="00D314AD"/>
    <w:rsid w:val="00D36592"/>
    <w:rsid w:val="00D45692"/>
    <w:rsid w:val="00D80A27"/>
    <w:rsid w:val="00D8144F"/>
    <w:rsid w:val="00D84D08"/>
    <w:rsid w:val="00D901EA"/>
    <w:rsid w:val="00DB6B4B"/>
    <w:rsid w:val="00DB6C4C"/>
    <w:rsid w:val="00DC140E"/>
    <w:rsid w:val="00DE779F"/>
    <w:rsid w:val="00E00BAA"/>
    <w:rsid w:val="00E04DC2"/>
    <w:rsid w:val="00E11A19"/>
    <w:rsid w:val="00E171D3"/>
    <w:rsid w:val="00E21969"/>
    <w:rsid w:val="00E22E61"/>
    <w:rsid w:val="00E3072E"/>
    <w:rsid w:val="00E31772"/>
    <w:rsid w:val="00E324F1"/>
    <w:rsid w:val="00E426A7"/>
    <w:rsid w:val="00E566F2"/>
    <w:rsid w:val="00E57F2E"/>
    <w:rsid w:val="00E63160"/>
    <w:rsid w:val="00E736A0"/>
    <w:rsid w:val="00E8364B"/>
    <w:rsid w:val="00E863BF"/>
    <w:rsid w:val="00E90614"/>
    <w:rsid w:val="00E93F35"/>
    <w:rsid w:val="00E9616F"/>
    <w:rsid w:val="00E970F8"/>
    <w:rsid w:val="00EA1D08"/>
    <w:rsid w:val="00EB0121"/>
    <w:rsid w:val="00ED1A96"/>
    <w:rsid w:val="00EE2A84"/>
    <w:rsid w:val="00EE51D8"/>
    <w:rsid w:val="00EE6E5D"/>
    <w:rsid w:val="00F00973"/>
    <w:rsid w:val="00F1323E"/>
    <w:rsid w:val="00F1459C"/>
    <w:rsid w:val="00F34AC4"/>
    <w:rsid w:val="00F40991"/>
    <w:rsid w:val="00F422D8"/>
    <w:rsid w:val="00F435EB"/>
    <w:rsid w:val="00F623AA"/>
    <w:rsid w:val="00F73C0F"/>
    <w:rsid w:val="00F7775B"/>
    <w:rsid w:val="00F80158"/>
    <w:rsid w:val="00F950E6"/>
    <w:rsid w:val="00F95AB4"/>
    <w:rsid w:val="00F97186"/>
    <w:rsid w:val="00FA0EA6"/>
    <w:rsid w:val="00FA44F8"/>
    <w:rsid w:val="00FB44DF"/>
    <w:rsid w:val="00FC3B06"/>
    <w:rsid w:val="00FD301C"/>
    <w:rsid w:val="00FD5994"/>
    <w:rsid w:val="00FE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59AD85-628E-496A-BCC5-829D4382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3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392"/>
    <w:rPr>
      <w:sz w:val="18"/>
      <w:szCs w:val="18"/>
    </w:rPr>
  </w:style>
  <w:style w:type="paragraph" w:styleId="a5">
    <w:name w:val="List Paragraph"/>
    <w:basedOn w:val="a"/>
    <w:uiPriority w:val="34"/>
    <w:qFormat/>
    <w:rsid w:val="00E566F2"/>
    <w:pPr>
      <w:ind w:firstLineChars="200" w:firstLine="420"/>
    </w:pPr>
  </w:style>
  <w:style w:type="table" w:styleId="a6">
    <w:name w:val="Table Grid"/>
    <w:basedOn w:val="a1"/>
    <w:uiPriority w:val="99"/>
    <w:rsid w:val="008901B8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网格型1"/>
    <w:basedOn w:val="a1"/>
    <w:next w:val="a6"/>
    <w:uiPriority w:val="99"/>
    <w:rsid w:val="00065583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Date"/>
    <w:basedOn w:val="a"/>
    <w:next w:val="a"/>
    <w:link w:val="Char1"/>
    <w:rsid w:val="00E31772"/>
    <w:pPr>
      <w:ind w:leftChars="2500" w:left="100"/>
    </w:pPr>
    <w:rPr>
      <w:rFonts w:ascii="宋体" w:eastAsia="宋体" w:hAnsi="Times New Roman" w:cs="Times New Roman"/>
      <w:sz w:val="24"/>
      <w:szCs w:val="24"/>
    </w:rPr>
  </w:style>
  <w:style w:type="character" w:customStyle="1" w:styleId="Char1">
    <w:name w:val="日期 Char"/>
    <w:basedOn w:val="a0"/>
    <w:link w:val="a7"/>
    <w:rsid w:val="00E31772"/>
    <w:rPr>
      <w:rFonts w:ascii="宋体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9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e.buaa.edu.c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e.buaa.edu.c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.buaa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jp.buaa.edu.c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E4A45-1ACA-4B59-B0D1-45E39329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李波</dc:creator>
  <cp:lastModifiedBy>F Lab Room</cp:lastModifiedBy>
  <cp:revision>25</cp:revision>
  <cp:lastPrinted>2015-04-19T07:42:00Z</cp:lastPrinted>
  <dcterms:created xsi:type="dcterms:W3CDTF">2015-03-26T03:57:00Z</dcterms:created>
  <dcterms:modified xsi:type="dcterms:W3CDTF">2015-04-20T10:43:00Z</dcterms:modified>
</cp:coreProperties>
</file>